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6C7" w:rsidRDefault="005626C7" w:rsidP="00CB1425">
      <w:pPr>
        <w:autoSpaceDE w:val="0"/>
        <w:autoSpaceDN w:val="0"/>
        <w:adjustRightInd w:val="0"/>
        <w:spacing w:line="360" w:lineRule="auto"/>
        <w:rPr>
          <w:rFonts w:ascii="黑体" w:eastAsia="黑体" w:hAnsi="黑体" w:hint="eastAsia"/>
          <w:color w:val="0070C0"/>
        </w:rPr>
      </w:pPr>
    </w:p>
    <w:p w:rsidR="00CB1425" w:rsidRPr="00CB1425" w:rsidRDefault="00CB1425" w:rsidP="00CB1425">
      <w:pPr>
        <w:autoSpaceDE w:val="0"/>
        <w:autoSpaceDN w:val="0"/>
        <w:adjustRightInd w:val="0"/>
        <w:spacing w:line="360" w:lineRule="auto"/>
        <w:rPr>
          <w:rFonts w:ascii="黑体" w:eastAsia="黑体" w:hAnsi="黑体" w:hint="eastAsia"/>
          <w:color w:val="0070C0"/>
        </w:rPr>
      </w:pPr>
      <w:r w:rsidRPr="00CB1425">
        <w:rPr>
          <w:rFonts w:ascii="黑体" w:eastAsia="黑体" w:hAnsi="黑体" w:hint="eastAsia"/>
          <w:color w:val="0070C0"/>
        </w:rPr>
        <w:t>未来不是我们要去的地方，</w:t>
      </w:r>
    </w:p>
    <w:p w:rsidR="00CB1425" w:rsidRPr="00CB1425" w:rsidRDefault="00CB1425" w:rsidP="00CB1425">
      <w:pPr>
        <w:autoSpaceDE w:val="0"/>
        <w:autoSpaceDN w:val="0"/>
        <w:adjustRightInd w:val="0"/>
        <w:spacing w:line="360" w:lineRule="auto"/>
        <w:rPr>
          <w:rFonts w:ascii="黑体" w:eastAsia="黑体" w:hAnsi="黑体" w:hint="eastAsia"/>
          <w:color w:val="0070C0"/>
        </w:rPr>
      </w:pPr>
      <w:r>
        <w:rPr>
          <w:rFonts w:ascii="黑体" w:eastAsia="黑体" w:hAnsi="黑体" w:hint="eastAsia"/>
          <w:noProof/>
          <w:color w:val="0070C0"/>
        </w:rPr>
        <w:drawing>
          <wp:anchor distT="0" distB="0" distL="114300" distR="114300" simplePos="0" relativeHeight="251659264" behindDoc="0" locked="0" layoutInCell="1" allowOverlap="1">
            <wp:simplePos x="0" y="0"/>
            <wp:positionH relativeFrom="column">
              <wp:posOffset>2794635</wp:posOffset>
            </wp:positionH>
            <wp:positionV relativeFrom="paragraph">
              <wp:posOffset>10160</wp:posOffset>
            </wp:positionV>
            <wp:extent cx="2538095" cy="3464560"/>
            <wp:effectExtent l="19050" t="0" r="0" b="0"/>
            <wp:wrapSquare wrapText="bothSides"/>
            <wp:docPr id="2" name="图片 1" descr="E:\GXN\编辑工作\责编\中关村三小\大家三小\表单\《大家三小：一所学校的变革与超越》封面与简介2018-2-1\大家三小－立体书白底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XN\编辑工作\责编\中关村三小\大家三小\表单\《大家三小：一所学校的变革与超越》封面与简介2018-2-1\大家三小－立体书白底2.jpg"/>
                    <pic:cNvPicPr>
                      <a:picLocks noChangeAspect="1" noChangeArrowheads="1"/>
                    </pic:cNvPicPr>
                  </pic:nvPicPr>
                  <pic:blipFill>
                    <a:blip r:embed="rId8" cstate="print"/>
                    <a:srcRect/>
                    <a:stretch>
                      <a:fillRect/>
                    </a:stretch>
                  </pic:blipFill>
                  <pic:spPr bwMode="auto">
                    <a:xfrm>
                      <a:off x="0" y="0"/>
                      <a:ext cx="2538095" cy="3464560"/>
                    </a:xfrm>
                    <a:prstGeom prst="rect">
                      <a:avLst/>
                    </a:prstGeom>
                    <a:noFill/>
                    <a:ln w="9525">
                      <a:noFill/>
                      <a:miter lim="800000"/>
                      <a:headEnd/>
                      <a:tailEnd/>
                    </a:ln>
                  </pic:spPr>
                </pic:pic>
              </a:graphicData>
            </a:graphic>
          </wp:anchor>
        </w:drawing>
      </w:r>
      <w:r w:rsidRPr="00CB1425">
        <w:rPr>
          <w:rFonts w:ascii="黑体" w:eastAsia="黑体" w:hAnsi="黑体" w:hint="eastAsia"/>
          <w:color w:val="0070C0"/>
        </w:rPr>
        <w:t>而是现在就要由我们来创造的地方！</w:t>
      </w:r>
    </w:p>
    <w:p w:rsidR="00CB1425" w:rsidRPr="00CB1425" w:rsidRDefault="00CB1425" w:rsidP="00CB1425">
      <w:pPr>
        <w:autoSpaceDE w:val="0"/>
        <w:autoSpaceDN w:val="0"/>
        <w:adjustRightInd w:val="0"/>
        <w:spacing w:line="360" w:lineRule="auto"/>
        <w:rPr>
          <w:rFonts w:ascii="黑体" w:eastAsia="黑体" w:hAnsi="黑体" w:hint="eastAsia"/>
          <w:color w:val="0070C0"/>
        </w:rPr>
      </w:pPr>
      <w:r w:rsidRPr="00CB1425">
        <w:rPr>
          <w:rFonts w:ascii="黑体" w:eastAsia="黑体" w:hAnsi="黑体" w:hint="eastAsia"/>
          <w:color w:val="0070C0"/>
        </w:rPr>
        <w:t>创建一所面向未来的学校，</w:t>
      </w:r>
    </w:p>
    <w:p w:rsidR="00B51648" w:rsidRPr="00CB1425" w:rsidRDefault="00CB1425" w:rsidP="00CB1425">
      <w:pPr>
        <w:autoSpaceDE w:val="0"/>
        <w:autoSpaceDN w:val="0"/>
        <w:adjustRightInd w:val="0"/>
        <w:spacing w:line="360" w:lineRule="auto"/>
        <w:rPr>
          <w:rFonts w:ascii="黑体" w:eastAsia="黑体" w:hAnsi="黑体"/>
          <w:color w:val="0070C0"/>
        </w:rPr>
      </w:pPr>
      <w:r w:rsidRPr="00CB1425">
        <w:rPr>
          <w:rFonts w:ascii="黑体" w:eastAsia="黑体" w:hAnsi="黑体" w:hint="eastAsia"/>
          <w:color w:val="0070C0"/>
        </w:rPr>
        <w:t>引领教育变革的方向。</w:t>
      </w:r>
    </w:p>
    <w:p w:rsidR="00C92615" w:rsidRPr="00C92615" w:rsidRDefault="00C92615" w:rsidP="00C92615">
      <w:pPr>
        <w:autoSpaceDE w:val="0"/>
        <w:autoSpaceDN w:val="0"/>
        <w:adjustRightInd w:val="0"/>
        <w:spacing w:line="360" w:lineRule="auto"/>
        <w:rPr>
          <w:b/>
          <w:color w:val="FF0000"/>
        </w:rPr>
      </w:pPr>
    </w:p>
    <w:p w:rsidR="00CB1425" w:rsidRDefault="00FB4F4E" w:rsidP="00565C2C">
      <w:pPr>
        <w:autoSpaceDE w:val="0"/>
        <w:autoSpaceDN w:val="0"/>
        <w:adjustRightInd w:val="0"/>
        <w:spacing w:line="360" w:lineRule="auto"/>
        <w:rPr>
          <w:rFonts w:hint="eastAsia"/>
          <w:b/>
          <w:color w:val="FF0000"/>
          <w:sz w:val="24"/>
          <w:szCs w:val="24"/>
        </w:rPr>
      </w:pPr>
      <w:r w:rsidRPr="00D6036E">
        <w:rPr>
          <w:rFonts w:hint="eastAsia"/>
          <w:b/>
          <w:color w:val="FF0000"/>
          <w:sz w:val="24"/>
          <w:szCs w:val="24"/>
        </w:rPr>
        <w:t>书名：</w:t>
      </w:r>
    </w:p>
    <w:p w:rsidR="00943AE6" w:rsidRPr="00D6036E" w:rsidRDefault="00D6036E" w:rsidP="00565C2C">
      <w:pPr>
        <w:autoSpaceDE w:val="0"/>
        <w:autoSpaceDN w:val="0"/>
        <w:adjustRightInd w:val="0"/>
        <w:spacing w:line="360" w:lineRule="auto"/>
        <w:rPr>
          <w:rFonts w:ascii="宋体" w:cs="宋体"/>
          <w:color w:val="3366FF"/>
          <w:sz w:val="24"/>
          <w:szCs w:val="24"/>
          <w:lang w:val="zh-CN"/>
        </w:rPr>
      </w:pPr>
      <w:r w:rsidRPr="00D6036E">
        <w:rPr>
          <w:rFonts w:hint="eastAsia"/>
          <w:b/>
          <w:sz w:val="24"/>
          <w:szCs w:val="24"/>
        </w:rPr>
        <w:t>大家三小</w:t>
      </w:r>
      <w:r w:rsidR="007559E5" w:rsidRPr="00D6036E">
        <w:rPr>
          <w:rFonts w:hint="eastAsia"/>
          <w:b/>
          <w:sz w:val="24"/>
          <w:szCs w:val="24"/>
        </w:rPr>
        <w:t>：</w:t>
      </w:r>
      <w:r w:rsidRPr="00D6036E">
        <w:rPr>
          <w:rFonts w:hint="eastAsia"/>
          <w:b/>
          <w:sz w:val="24"/>
          <w:szCs w:val="24"/>
        </w:rPr>
        <w:t>一所学校的变革与超越</w:t>
      </w:r>
    </w:p>
    <w:p w:rsidR="00C92615" w:rsidRDefault="00C92615" w:rsidP="005D332C">
      <w:pPr>
        <w:rPr>
          <w:b/>
        </w:rPr>
      </w:pPr>
    </w:p>
    <w:p w:rsidR="00943AE6" w:rsidRDefault="00FB4F4E" w:rsidP="005D332C">
      <w:pPr>
        <w:rPr>
          <w:sz w:val="24"/>
          <w:szCs w:val="24"/>
        </w:rPr>
      </w:pPr>
      <w:r>
        <w:rPr>
          <w:rFonts w:hint="eastAsia"/>
          <w:sz w:val="24"/>
          <w:szCs w:val="24"/>
        </w:rPr>
        <w:t>作者：</w:t>
      </w:r>
      <w:r w:rsidR="00D6036E">
        <w:rPr>
          <w:rFonts w:ascii="宋体" w:hAnsi="宋体" w:cs="宋体" w:hint="eastAsia"/>
          <w:color w:val="000000"/>
          <w:sz w:val="24"/>
          <w:szCs w:val="24"/>
        </w:rPr>
        <w:t xml:space="preserve">刘可钦 等 </w:t>
      </w:r>
      <w:r w:rsidR="00565C2C">
        <w:rPr>
          <w:rFonts w:ascii="宋体" w:hAnsi="宋体" w:cs="宋体" w:hint="eastAsia"/>
          <w:color w:val="000000"/>
          <w:sz w:val="24"/>
          <w:szCs w:val="24"/>
        </w:rPr>
        <w:t xml:space="preserve"> 著  </w:t>
      </w:r>
    </w:p>
    <w:p w:rsidR="00943AE6" w:rsidRPr="002E478A" w:rsidRDefault="00FB4F4E">
      <w:pPr>
        <w:rPr>
          <w:color w:val="FF0000"/>
          <w:sz w:val="24"/>
          <w:szCs w:val="24"/>
        </w:rPr>
      </w:pPr>
      <w:r w:rsidRPr="00B51648">
        <w:rPr>
          <w:rFonts w:hint="eastAsia"/>
          <w:color w:val="FF0000"/>
          <w:sz w:val="24"/>
          <w:szCs w:val="24"/>
        </w:rPr>
        <w:t>ISBN</w:t>
      </w:r>
      <w:r w:rsidRPr="00B51648">
        <w:rPr>
          <w:rFonts w:hint="eastAsia"/>
          <w:color w:val="FF0000"/>
          <w:sz w:val="24"/>
          <w:szCs w:val="24"/>
        </w:rPr>
        <w:t>：</w:t>
      </w:r>
      <w:r w:rsidRPr="00B51648">
        <w:rPr>
          <w:rFonts w:hint="eastAsia"/>
          <w:color w:val="FF0000"/>
          <w:sz w:val="24"/>
          <w:szCs w:val="24"/>
        </w:rPr>
        <w:tab/>
      </w:r>
      <w:r w:rsidR="00361F41" w:rsidRPr="00D6036E">
        <w:rPr>
          <w:rFonts w:hint="eastAsia"/>
          <w:sz w:val="24"/>
          <w:szCs w:val="24"/>
        </w:rPr>
        <w:t>978-7-300-2</w:t>
      </w:r>
      <w:r w:rsidR="007559E5" w:rsidRPr="00D6036E">
        <w:rPr>
          <w:rFonts w:hint="eastAsia"/>
          <w:sz w:val="24"/>
          <w:szCs w:val="24"/>
        </w:rPr>
        <w:t>5</w:t>
      </w:r>
      <w:r w:rsidR="00D6036E" w:rsidRPr="00D6036E">
        <w:rPr>
          <w:rFonts w:hint="eastAsia"/>
          <w:sz w:val="24"/>
          <w:szCs w:val="24"/>
        </w:rPr>
        <w:t>67</w:t>
      </w:r>
      <w:r w:rsidR="00F72EE8" w:rsidRPr="00D6036E">
        <w:rPr>
          <w:rFonts w:hint="eastAsia"/>
          <w:sz w:val="24"/>
          <w:szCs w:val="24"/>
        </w:rPr>
        <w:t>5</w:t>
      </w:r>
      <w:r w:rsidR="00361F41" w:rsidRPr="00D6036E">
        <w:rPr>
          <w:rFonts w:hint="eastAsia"/>
          <w:sz w:val="24"/>
          <w:szCs w:val="24"/>
        </w:rPr>
        <w:t>-</w:t>
      </w:r>
      <w:r w:rsidR="00D6036E" w:rsidRPr="00D6036E">
        <w:rPr>
          <w:rFonts w:hint="eastAsia"/>
          <w:sz w:val="24"/>
          <w:szCs w:val="24"/>
        </w:rPr>
        <w:t>7</w:t>
      </w:r>
    </w:p>
    <w:p w:rsidR="00943AE6" w:rsidRDefault="00FB4F4E">
      <w:pPr>
        <w:rPr>
          <w:sz w:val="24"/>
          <w:szCs w:val="24"/>
        </w:rPr>
      </w:pPr>
      <w:r w:rsidRPr="00B51648">
        <w:rPr>
          <w:rFonts w:hint="eastAsia"/>
          <w:sz w:val="24"/>
          <w:szCs w:val="24"/>
        </w:rPr>
        <w:t>定价：</w:t>
      </w:r>
      <w:r w:rsidR="00B51648" w:rsidRPr="00B51648">
        <w:rPr>
          <w:rFonts w:hint="eastAsia"/>
          <w:sz w:val="24"/>
          <w:szCs w:val="24"/>
        </w:rPr>
        <w:t>6</w:t>
      </w:r>
      <w:r w:rsidR="00F72EE8" w:rsidRPr="00B51648">
        <w:rPr>
          <w:rFonts w:hint="eastAsia"/>
          <w:sz w:val="24"/>
          <w:szCs w:val="24"/>
        </w:rPr>
        <w:t>8.0</w:t>
      </w:r>
      <w:r w:rsidR="00503033" w:rsidRPr="00B51648">
        <w:rPr>
          <w:rFonts w:hint="eastAsia"/>
          <w:sz w:val="24"/>
          <w:szCs w:val="24"/>
        </w:rPr>
        <w:t>0</w:t>
      </w:r>
      <w:r w:rsidRPr="00B51648">
        <w:rPr>
          <w:rFonts w:hint="eastAsia"/>
          <w:sz w:val="24"/>
          <w:szCs w:val="24"/>
        </w:rPr>
        <w:t>元</w:t>
      </w:r>
      <w:r>
        <w:rPr>
          <w:rFonts w:hint="eastAsia"/>
          <w:sz w:val="24"/>
          <w:szCs w:val="24"/>
        </w:rPr>
        <w:t xml:space="preserve"> </w:t>
      </w:r>
    </w:p>
    <w:p w:rsidR="00943AE6" w:rsidRDefault="00FB4F4E">
      <w:pPr>
        <w:rPr>
          <w:sz w:val="24"/>
          <w:szCs w:val="24"/>
        </w:rPr>
      </w:pPr>
      <w:r>
        <w:rPr>
          <w:rFonts w:hint="eastAsia"/>
          <w:sz w:val="24"/>
          <w:szCs w:val="24"/>
        </w:rPr>
        <w:t>开本：</w:t>
      </w:r>
      <w:r>
        <w:rPr>
          <w:rFonts w:hint="eastAsia"/>
          <w:sz w:val="24"/>
          <w:szCs w:val="24"/>
        </w:rPr>
        <w:t>16</w:t>
      </w:r>
      <w:r>
        <w:rPr>
          <w:rFonts w:hint="eastAsia"/>
          <w:sz w:val="24"/>
          <w:szCs w:val="24"/>
        </w:rPr>
        <w:t>开</w:t>
      </w:r>
      <w:r>
        <w:rPr>
          <w:rFonts w:hint="eastAsia"/>
          <w:sz w:val="24"/>
          <w:szCs w:val="24"/>
        </w:rPr>
        <w:t xml:space="preserve">                                      </w:t>
      </w:r>
    </w:p>
    <w:p w:rsidR="00943AE6" w:rsidRPr="009C4BDD" w:rsidRDefault="00FB4F4E">
      <w:pPr>
        <w:rPr>
          <w:sz w:val="24"/>
          <w:szCs w:val="24"/>
        </w:rPr>
      </w:pPr>
      <w:r w:rsidRPr="00B51648">
        <w:rPr>
          <w:rFonts w:hint="eastAsia"/>
          <w:sz w:val="24"/>
          <w:szCs w:val="24"/>
        </w:rPr>
        <w:t>页数：</w:t>
      </w:r>
      <w:r w:rsidR="007559E5" w:rsidRPr="00B51648">
        <w:rPr>
          <w:rFonts w:hint="eastAsia"/>
          <w:sz w:val="24"/>
          <w:szCs w:val="24"/>
        </w:rPr>
        <w:t>2</w:t>
      </w:r>
      <w:r w:rsidR="00D6036E">
        <w:rPr>
          <w:rFonts w:hint="eastAsia"/>
          <w:sz w:val="24"/>
          <w:szCs w:val="24"/>
        </w:rPr>
        <w:t>64</w:t>
      </w:r>
      <w:r w:rsidRPr="00B51648">
        <w:rPr>
          <w:rFonts w:hint="eastAsia"/>
          <w:sz w:val="24"/>
          <w:szCs w:val="24"/>
        </w:rPr>
        <w:t>页</w:t>
      </w:r>
      <w:r w:rsidRPr="009C4BDD">
        <w:rPr>
          <w:rFonts w:hint="eastAsia"/>
          <w:sz w:val="24"/>
          <w:szCs w:val="24"/>
        </w:rPr>
        <w:t xml:space="preserve">                                  </w:t>
      </w:r>
    </w:p>
    <w:p w:rsidR="00943AE6" w:rsidRDefault="00FB4F4E">
      <w:pPr>
        <w:rPr>
          <w:sz w:val="24"/>
          <w:szCs w:val="24"/>
        </w:rPr>
      </w:pPr>
      <w:r>
        <w:rPr>
          <w:rFonts w:hint="eastAsia"/>
          <w:sz w:val="24"/>
          <w:szCs w:val="24"/>
        </w:rPr>
        <w:t>出版时间：</w:t>
      </w:r>
      <w:r>
        <w:rPr>
          <w:rFonts w:hint="eastAsia"/>
          <w:sz w:val="24"/>
          <w:szCs w:val="24"/>
        </w:rPr>
        <w:t>201</w:t>
      </w:r>
      <w:r w:rsidR="00D6036E">
        <w:rPr>
          <w:rFonts w:hint="eastAsia"/>
          <w:sz w:val="24"/>
          <w:szCs w:val="24"/>
        </w:rPr>
        <w:t>8</w:t>
      </w:r>
      <w:r>
        <w:rPr>
          <w:rFonts w:hint="eastAsia"/>
          <w:sz w:val="24"/>
          <w:szCs w:val="24"/>
        </w:rPr>
        <w:t>年</w:t>
      </w:r>
      <w:r w:rsidR="00D6036E">
        <w:rPr>
          <w:rFonts w:hint="eastAsia"/>
          <w:sz w:val="24"/>
          <w:szCs w:val="24"/>
        </w:rPr>
        <w:t>4</w:t>
      </w:r>
      <w:r>
        <w:rPr>
          <w:rFonts w:hint="eastAsia"/>
          <w:sz w:val="24"/>
          <w:szCs w:val="24"/>
        </w:rPr>
        <w:t>月</w:t>
      </w:r>
      <w:r>
        <w:rPr>
          <w:rFonts w:hint="eastAsia"/>
          <w:sz w:val="24"/>
          <w:szCs w:val="24"/>
        </w:rPr>
        <w:t xml:space="preserve">                             </w:t>
      </w:r>
    </w:p>
    <w:p w:rsidR="00943AE6" w:rsidRDefault="00FB4F4E">
      <w:pPr>
        <w:rPr>
          <w:sz w:val="24"/>
          <w:szCs w:val="24"/>
        </w:rPr>
      </w:pPr>
      <w:r>
        <w:rPr>
          <w:rFonts w:hint="eastAsia"/>
          <w:sz w:val="24"/>
          <w:szCs w:val="24"/>
        </w:rPr>
        <w:t>出版社：中国人民大学出版社</w:t>
      </w:r>
      <w:r>
        <w:rPr>
          <w:rFonts w:hint="eastAsia"/>
          <w:sz w:val="24"/>
          <w:szCs w:val="24"/>
        </w:rPr>
        <w:t xml:space="preserve">    </w:t>
      </w:r>
    </w:p>
    <w:p w:rsidR="00943AE6" w:rsidRDefault="00943AE6"/>
    <w:p w:rsidR="00234DE4" w:rsidRDefault="00234DE4"/>
    <w:p w:rsidR="00501265" w:rsidRDefault="00FB4F4E" w:rsidP="00501265">
      <w:pPr>
        <w:rPr>
          <w:b/>
          <w:color w:val="FF0000"/>
        </w:rPr>
      </w:pPr>
      <w:r>
        <w:rPr>
          <w:rFonts w:hint="eastAsia"/>
          <w:b/>
          <w:color w:val="FF0000"/>
        </w:rPr>
        <w:t>编辑推荐：</w:t>
      </w:r>
    </w:p>
    <w:p w:rsidR="00501265" w:rsidRPr="00501265" w:rsidRDefault="00501265" w:rsidP="00501265">
      <w:pPr>
        <w:rPr>
          <w:b/>
          <w:color w:val="FF0000"/>
        </w:rPr>
      </w:pPr>
    </w:p>
    <w:p w:rsidR="00CB1425" w:rsidRPr="00CB1425" w:rsidRDefault="00CB1425" w:rsidP="00CB1425">
      <w:pPr>
        <w:spacing w:line="360" w:lineRule="auto"/>
        <w:ind w:firstLineChars="200" w:firstLine="480"/>
        <w:rPr>
          <w:rFonts w:hint="eastAsia"/>
          <w:sz w:val="24"/>
          <w:szCs w:val="24"/>
        </w:rPr>
      </w:pPr>
      <w:r>
        <w:rPr>
          <w:rFonts w:hint="eastAsia"/>
          <w:sz w:val="24"/>
          <w:szCs w:val="24"/>
        </w:rPr>
        <w:t xml:space="preserve"> </w:t>
      </w:r>
      <w:r w:rsidRPr="00543D92">
        <w:rPr>
          <w:rFonts w:hint="eastAsia"/>
          <w:sz w:val="24"/>
          <w:szCs w:val="24"/>
        </w:rPr>
        <w:t>◎</w:t>
      </w:r>
      <w:r>
        <w:rPr>
          <w:rFonts w:hint="eastAsia"/>
          <w:sz w:val="24"/>
          <w:szCs w:val="24"/>
        </w:rPr>
        <w:t xml:space="preserve"> </w:t>
      </w:r>
      <w:r w:rsidRPr="00CB1425">
        <w:rPr>
          <w:rFonts w:hint="eastAsia"/>
          <w:sz w:val="24"/>
          <w:szCs w:val="24"/>
        </w:rPr>
        <w:t>可以随意组合的教室是什么样子？</w:t>
      </w:r>
    </w:p>
    <w:p w:rsidR="00CB1425" w:rsidRPr="00CB1425" w:rsidRDefault="00CB1425" w:rsidP="00CB1425">
      <w:pPr>
        <w:spacing w:line="360" w:lineRule="auto"/>
        <w:ind w:firstLineChars="200" w:firstLine="480"/>
        <w:rPr>
          <w:rFonts w:hint="eastAsia"/>
          <w:sz w:val="24"/>
          <w:szCs w:val="24"/>
        </w:rPr>
      </w:pPr>
      <w:r>
        <w:rPr>
          <w:rFonts w:hint="eastAsia"/>
          <w:sz w:val="24"/>
          <w:szCs w:val="24"/>
        </w:rPr>
        <w:t xml:space="preserve"> </w:t>
      </w:r>
      <w:r w:rsidRPr="00543D92">
        <w:rPr>
          <w:rFonts w:hint="eastAsia"/>
          <w:sz w:val="24"/>
          <w:szCs w:val="24"/>
        </w:rPr>
        <w:t>◎</w:t>
      </w:r>
      <w:r>
        <w:rPr>
          <w:rFonts w:hint="eastAsia"/>
          <w:sz w:val="24"/>
          <w:szCs w:val="24"/>
        </w:rPr>
        <w:t xml:space="preserve"> </w:t>
      </w:r>
      <w:r w:rsidRPr="00CB1425">
        <w:rPr>
          <w:rFonts w:hint="eastAsia"/>
          <w:sz w:val="24"/>
          <w:szCs w:val="24"/>
        </w:rPr>
        <w:t>学校里竟然也有“三室一厅”的“家”！</w:t>
      </w:r>
    </w:p>
    <w:p w:rsidR="00CB1425" w:rsidRPr="00CB1425" w:rsidRDefault="00CB1425" w:rsidP="00CB1425">
      <w:pPr>
        <w:spacing w:line="360" w:lineRule="auto"/>
        <w:ind w:firstLineChars="200" w:firstLine="480"/>
        <w:rPr>
          <w:rFonts w:hint="eastAsia"/>
          <w:sz w:val="24"/>
          <w:szCs w:val="24"/>
        </w:rPr>
      </w:pPr>
      <w:r>
        <w:rPr>
          <w:rFonts w:hint="eastAsia"/>
          <w:sz w:val="24"/>
          <w:szCs w:val="24"/>
        </w:rPr>
        <w:t xml:space="preserve"> </w:t>
      </w:r>
      <w:r w:rsidRPr="00543D92">
        <w:rPr>
          <w:rFonts w:hint="eastAsia"/>
          <w:sz w:val="24"/>
          <w:szCs w:val="24"/>
        </w:rPr>
        <w:t>◎</w:t>
      </w:r>
      <w:r>
        <w:rPr>
          <w:rFonts w:hint="eastAsia"/>
          <w:sz w:val="24"/>
          <w:szCs w:val="24"/>
        </w:rPr>
        <w:t xml:space="preserve"> </w:t>
      </w:r>
      <w:r w:rsidRPr="00CB1425">
        <w:rPr>
          <w:rFonts w:hint="eastAsia"/>
          <w:sz w:val="24"/>
          <w:szCs w:val="24"/>
        </w:rPr>
        <w:t>三个年级大小同学一起上课是什么体验？</w:t>
      </w:r>
    </w:p>
    <w:p w:rsidR="00CB1425" w:rsidRPr="00CB1425" w:rsidRDefault="00CB1425" w:rsidP="00CB1425">
      <w:pPr>
        <w:spacing w:line="360" w:lineRule="auto"/>
        <w:ind w:firstLineChars="200" w:firstLine="480"/>
        <w:rPr>
          <w:sz w:val="24"/>
          <w:szCs w:val="24"/>
        </w:rPr>
      </w:pPr>
      <w:r>
        <w:rPr>
          <w:rFonts w:hint="eastAsia"/>
          <w:sz w:val="24"/>
          <w:szCs w:val="24"/>
        </w:rPr>
        <w:t xml:space="preserve"> </w:t>
      </w:r>
      <w:r w:rsidRPr="00543D92">
        <w:rPr>
          <w:rFonts w:hint="eastAsia"/>
          <w:sz w:val="24"/>
          <w:szCs w:val="24"/>
        </w:rPr>
        <w:t>◎</w:t>
      </w:r>
      <w:r>
        <w:rPr>
          <w:rFonts w:hint="eastAsia"/>
          <w:sz w:val="24"/>
          <w:szCs w:val="24"/>
        </w:rPr>
        <w:t xml:space="preserve"> </w:t>
      </w:r>
      <w:r w:rsidRPr="00CB1425">
        <w:rPr>
          <w:rFonts w:hint="eastAsia"/>
          <w:sz w:val="24"/>
          <w:szCs w:val="24"/>
        </w:rPr>
        <w:t>在一所</w:t>
      </w:r>
      <w:r w:rsidRPr="00CB1425">
        <w:rPr>
          <w:rFonts w:hint="eastAsia"/>
          <w:sz w:val="24"/>
          <w:szCs w:val="24"/>
        </w:rPr>
        <w:t>3.0</w:t>
      </w:r>
      <w:r w:rsidRPr="00CB1425">
        <w:rPr>
          <w:rFonts w:hint="eastAsia"/>
          <w:sz w:val="24"/>
          <w:szCs w:val="24"/>
        </w:rPr>
        <w:t>版本的学校当教师是什么感受？</w:t>
      </w:r>
    </w:p>
    <w:p w:rsidR="00CB1425" w:rsidRDefault="00CB1425" w:rsidP="00CB1425">
      <w:pPr>
        <w:spacing w:line="360" w:lineRule="auto"/>
        <w:ind w:firstLineChars="200" w:firstLine="480"/>
        <w:rPr>
          <w:rFonts w:hint="eastAsia"/>
          <w:sz w:val="24"/>
          <w:szCs w:val="24"/>
        </w:rPr>
      </w:pPr>
      <w:r w:rsidRPr="00CB1425">
        <w:rPr>
          <w:rFonts w:hint="eastAsia"/>
          <w:sz w:val="24"/>
          <w:szCs w:val="24"/>
        </w:rPr>
        <w:t>在我们固有的印象里，一间间独立的教室、一排排整齐的学生，构成了学校最主要的教育空间。但是，当一堵堵墙被推倒，当校园有了更加灵活和开放的空间，当学校体现出“家”的味道，教育会发生什么变化？</w:t>
      </w:r>
    </w:p>
    <w:p w:rsidR="00174B92" w:rsidRDefault="00174B92" w:rsidP="00CB1425">
      <w:pPr>
        <w:spacing w:line="360" w:lineRule="auto"/>
        <w:ind w:firstLineChars="200" w:firstLine="480"/>
        <w:rPr>
          <w:sz w:val="24"/>
          <w:szCs w:val="24"/>
        </w:rPr>
      </w:pPr>
    </w:p>
    <w:p w:rsidR="00174B92" w:rsidRDefault="00174B92" w:rsidP="00174B92">
      <w:pPr>
        <w:autoSpaceDE w:val="0"/>
        <w:autoSpaceDN w:val="0"/>
        <w:adjustRightInd w:val="0"/>
        <w:spacing w:line="360" w:lineRule="auto"/>
        <w:rPr>
          <w:szCs w:val="21"/>
        </w:rPr>
      </w:pPr>
      <w:r>
        <w:rPr>
          <w:rFonts w:hint="eastAsia"/>
          <w:szCs w:val="21"/>
        </w:rPr>
        <w:t xml:space="preserve">    </w:t>
      </w:r>
      <w:r w:rsidRPr="002808F9">
        <w:rPr>
          <w:szCs w:val="21"/>
        </w:rPr>
        <w:t>未来，中国将在世界</w:t>
      </w:r>
      <w:r>
        <w:rPr>
          <w:rFonts w:hint="eastAsia"/>
          <w:szCs w:val="21"/>
        </w:rPr>
        <w:t>上</w:t>
      </w:r>
      <w:r w:rsidRPr="002808F9">
        <w:rPr>
          <w:szCs w:val="21"/>
        </w:rPr>
        <w:t>扮演更重要的角色。今天的学校必须面对挑战，培养植根于深厚中国优秀文化、具有创新精神和全球视野</w:t>
      </w:r>
      <w:r>
        <w:rPr>
          <w:rFonts w:hint="eastAsia"/>
          <w:szCs w:val="21"/>
        </w:rPr>
        <w:t>、</w:t>
      </w:r>
      <w:r>
        <w:rPr>
          <w:szCs w:val="21"/>
        </w:rPr>
        <w:t>能够肩负起民族伟大复兴</w:t>
      </w:r>
      <w:r w:rsidRPr="002808F9">
        <w:rPr>
          <w:szCs w:val="21"/>
        </w:rPr>
        <w:t>重任的一代新人。</w:t>
      </w:r>
    </w:p>
    <w:p w:rsidR="00174B92" w:rsidRPr="004927DB" w:rsidRDefault="00174B92" w:rsidP="00174B92">
      <w:pPr>
        <w:autoSpaceDE w:val="0"/>
        <w:autoSpaceDN w:val="0"/>
        <w:adjustRightInd w:val="0"/>
        <w:spacing w:line="360" w:lineRule="auto"/>
        <w:jc w:val="right"/>
        <w:rPr>
          <w:szCs w:val="21"/>
        </w:rPr>
      </w:pPr>
      <w:r w:rsidRPr="002428FD">
        <w:rPr>
          <w:rFonts w:ascii="黑体" w:eastAsia="黑体" w:hAnsi="黑体" w:hint="eastAsia"/>
          <w:szCs w:val="21"/>
        </w:rPr>
        <w:t>刘可钦</w:t>
      </w:r>
      <w:r w:rsidRPr="004927DB">
        <w:rPr>
          <w:rFonts w:hint="eastAsia"/>
          <w:color w:val="7F7F7F" w:themeColor="text1" w:themeTint="80"/>
          <w:szCs w:val="21"/>
        </w:rPr>
        <w:t>（中关村</w:t>
      </w:r>
      <w:r>
        <w:rPr>
          <w:rFonts w:hint="eastAsia"/>
          <w:color w:val="7F7F7F" w:themeColor="text1" w:themeTint="80"/>
          <w:szCs w:val="21"/>
        </w:rPr>
        <w:t>第</w:t>
      </w:r>
      <w:r w:rsidRPr="004927DB">
        <w:rPr>
          <w:rFonts w:hint="eastAsia"/>
          <w:color w:val="7F7F7F" w:themeColor="text1" w:themeTint="80"/>
          <w:szCs w:val="21"/>
        </w:rPr>
        <w:t>三小</w:t>
      </w:r>
      <w:r>
        <w:rPr>
          <w:rFonts w:hint="eastAsia"/>
          <w:color w:val="7F7F7F" w:themeColor="text1" w:themeTint="80"/>
          <w:szCs w:val="21"/>
        </w:rPr>
        <w:t>学</w:t>
      </w:r>
      <w:r w:rsidRPr="004927DB">
        <w:rPr>
          <w:rFonts w:hint="eastAsia"/>
          <w:color w:val="7F7F7F" w:themeColor="text1" w:themeTint="80"/>
          <w:szCs w:val="21"/>
        </w:rPr>
        <w:t>校长）</w:t>
      </w:r>
    </w:p>
    <w:p w:rsidR="00174B92" w:rsidRDefault="00174B92" w:rsidP="00174B92">
      <w:pPr>
        <w:autoSpaceDE w:val="0"/>
        <w:autoSpaceDN w:val="0"/>
        <w:adjustRightInd w:val="0"/>
        <w:spacing w:line="360" w:lineRule="auto"/>
        <w:jc w:val="right"/>
        <w:rPr>
          <w:szCs w:val="21"/>
        </w:rPr>
      </w:pPr>
    </w:p>
    <w:p w:rsidR="00174B92" w:rsidRDefault="00174B92" w:rsidP="00174B92">
      <w:pPr>
        <w:autoSpaceDE w:val="0"/>
        <w:autoSpaceDN w:val="0"/>
        <w:adjustRightInd w:val="0"/>
        <w:spacing w:line="360" w:lineRule="auto"/>
        <w:rPr>
          <w:szCs w:val="21"/>
        </w:rPr>
      </w:pPr>
      <w:r>
        <w:rPr>
          <w:rFonts w:hint="eastAsia"/>
          <w:szCs w:val="21"/>
        </w:rPr>
        <w:t xml:space="preserve">    </w:t>
      </w:r>
      <w:r w:rsidRPr="002808F9">
        <w:rPr>
          <w:rFonts w:hint="eastAsia"/>
          <w:szCs w:val="21"/>
        </w:rPr>
        <w:t>立足当下，面向未来，应该怎样做教育？北京</w:t>
      </w:r>
      <w:r>
        <w:rPr>
          <w:rFonts w:hint="eastAsia"/>
          <w:szCs w:val="21"/>
        </w:rPr>
        <w:t>市</w:t>
      </w:r>
      <w:r w:rsidRPr="002808F9">
        <w:rPr>
          <w:rFonts w:hint="eastAsia"/>
          <w:szCs w:val="21"/>
        </w:rPr>
        <w:t>中关村</w:t>
      </w:r>
      <w:r>
        <w:rPr>
          <w:rFonts w:hint="eastAsia"/>
          <w:szCs w:val="21"/>
        </w:rPr>
        <w:t>第</w:t>
      </w:r>
      <w:r w:rsidRPr="002808F9">
        <w:rPr>
          <w:rFonts w:hint="eastAsia"/>
          <w:szCs w:val="21"/>
        </w:rPr>
        <w:t>三小</w:t>
      </w:r>
      <w:r>
        <w:rPr>
          <w:rFonts w:hint="eastAsia"/>
          <w:szCs w:val="21"/>
        </w:rPr>
        <w:t>学</w:t>
      </w:r>
      <w:r w:rsidRPr="002808F9">
        <w:rPr>
          <w:rFonts w:hint="eastAsia"/>
          <w:szCs w:val="21"/>
        </w:rPr>
        <w:t>以富有远见、卓有成效的变革探索，回答了它所提出的，也是基础教育界共同面临的这一宏大命题。中关村</w:t>
      </w:r>
      <w:r>
        <w:rPr>
          <w:rFonts w:hint="eastAsia"/>
          <w:szCs w:val="21"/>
        </w:rPr>
        <w:t>第</w:t>
      </w:r>
      <w:r w:rsidRPr="002808F9">
        <w:rPr>
          <w:rFonts w:hint="eastAsia"/>
          <w:szCs w:val="21"/>
        </w:rPr>
        <w:t>三小</w:t>
      </w:r>
      <w:r>
        <w:rPr>
          <w:rFonts w:hint="eastAsia"/>
          <w:szCs w:val="21"/>
        </w:rPr>
        <w:lastRenderedPageBreak/>
        <w:t>学做出</w:t>
      </w:r>
      <w:r w:rsidRPr="002808F9">
        <w:rPr>
          <w:rFonts w:hint="eastAsia"/>
          <w:szCs w:val="21"/>
        </w:rPr>
        <w:t>的努力，使我们对于未来学校的想象变得真实可感，并在价值观和方法论等层面为基础教育的改革提供了诸多宝贵的、值得借鉴的经验。</w:t>
      </w:r>
    </w:p>
    <w:p w:rsidR="00174B92" w:rsidRPr="004927DB" w:rsidRDefault="00174B92" w:rsidP="00174B92">
      <w:pPr>
        <w:autoSpaceDE w:val="0"/>
        <w:autoSpaceDN w:val="0"/>
        <w:adjustRightInd w:val="0"/>
        <w:spacing w:line="360" w:lineRule="auto"/>
        <w:jc w:val="right"/>
        <w:rPr>
          <w:color w:val="7F7F7F" w:themeColor="text1" w:themeTint="80"/>
          <w:szCs w:val="21"/>
        </w:rPr>
      </w:pPr>
      <w:r w:rsidRPr="002428FD">
        <w:rPr>
          <w:rFonts w:ascii="黑体" w:eastAsia="黑体" w:hAnsi="黑体" w:hint="eastAsia"/>
          <w:szCs w:val="21"/>
        </w:rPr>
        <w:t>陶西平</w:t>
      </w:r>
      <w:r w:rsidRPr="004927DB">
        <w:rPr>
          <w:rFonts w:hint="eastAsia"/>
          <w:color w:val="7F7F7F" w:themeColor="text1" w:themeTint="80"/>
          <w:szCs w:val="21"/>
        </w:rPr>
        <w:t>（国家教育咨询委员会委员、</w:t>
      </w:r>
    </w:p>
    <w:p w:rsidR="00174B92" w:rsidRDefault="00174B92" w:rsidP="00174B92">
      <w:pPr>
        <w:autoSpaceDE w:val="0"/>
        <w:autoSpaceDN w:val="0"/>
        <w:adjustRightInd w:val="0"/>
        <w:spacing w:line="360" w:lineRule="auto"/>
        <w:jc w:val="right"/>
        <w:rPr>
          <w:rFonts w:hint="eastAsia"/>
          <w:color w:val="7F7F7F" w:themeColor="text1" w:themeTint="80"/>
          <w:szCs w:val="21"/>
        </w:rPr>
      </w:pPr>
      <w:r w:rsidRPr="004927DB">
        <w:rPr>
          <w:rFonts w:hint="eastAsia"/>
          <w:color w:val="7F7F7F" w:themeColor="text1" w:themeTint="80"/>
          <w:szCs w:val="21"/>
        </w:rPr>
        <w:t>联合国教科文组织协会世界联合会荣誉主席）</w:t>
      </w:r>
    </w:p>
    <w:p w:rsidR="008B3F0D" w:rsidRPr="00174B92" w:rsidRDefault="008B3F0D">
      <w:pPr>
        <w:rPr>
          <w:rFonts w:ascii="宋体" w:hAnsi="宋体" w:cs="宋体"/>
          <w:color w:val="000000"/>
          <w:szCs w:val="21"/>
          <w:shd w:val="clear" w:color="auto" w:fill="FFFFFF"/>
        </w:rPr>
      </w:pPr>
    </w:p>
    <w:p w:rsidR="00943AE6" w:rsidRDefault="00FB4F4E">
      <w:pPr>
        <w:rPr>
          <w:color w:val="FF0000"/>
        </w:rPr>
      </w:pPr>
      <w:r>
        <w:rPr>
          <w:rFonts w:hint="eastAsia"/>
          <w:b/>
          <w:color w:val="FF0000"/>
        </w:rPr>
        <w:t>内容简介</w:t>
      </w:r>
      <w:r>
        <w:rPr>
          <w:rFonts w:hint="eastAsia"/>
          <w:color w:val="FF0000"/>
        </w:rPr>
        <w:t>：</w:t>
      </w:r>
    </w:p>
    <w:p w:rsidR="00943AE6" w:rsidRDefault="00943AE6">
      <w:pPr>
        <w:rPr>
          <w:color w:val="FF0000"/>
        </w:rPr>
      </w:pPr>
    </w:p>
    <w:p w:rsidR="00D6036E" w:rsidRPr="00D6036E" w:rsidRDefault="00D6036E" w:rsidP="00D6036E">
      <w:pPr>
        <w:spacing w:line="360" w:lineRule="auto"/>
        <w:ind w:firstLineChars="200" w:firstLine="480"/>
        <w:rPr>
          <w:sz w:val="24"/>
          <w:szCs w:val="24"/>
        </w:rPr>
      </w:pPr>
      <w:r w:rsidRPr="00D6036E">
        <w:rPr>
          <w:rFonts w:hint="eastAsia"/>
          <w:sz w:val="24"/>
          <w:szCs w:val="24"/>
        </w:rPr>
        <w:t>在全球化、信息化的时代，学校教育正面临着诸多挑战。单一的班级授课制、固化的教学空间、传统的分科教学、封闭的校园已无法适应瞬息万变的时代。今天的学校需要培养具有全球视野和创新精神的一代新人。</w:t>
      </w:r>
    </w:p>
    <w:p w:rsidR="00D6036E" w:rsidRPr="00D6036E" w:rsidRDefault="00D6036E" w:rsidP="00D6036E">
      <w:pPr>
        <w:spacing w:line="360" w:lineRule="auto"/>
        <w:ind w:firstLineChars="200" w:firstLine="480"/>
        <w:rPr>
          <w:sz w:val="24"/>
          <w:szCs w:val="24"/>
        </w:rPr>
      </w:pPr>
      <w:r w:rsidRPr="00D6036E">
        <w:rPr>
          <w:rFonts w:hint="eastAsia"/>
          <w:sz w:val="24"/>
          <w:szCs w:val="24"/>
        </w:rPr>
        <w:t>2011</w:t>
      </w:r>
      <w:r w:rsidRPr="00D6036E">
        <w:rPr>
          <w:rFonts w:hint="eastAsia"/>
          <w:sz w:val="24"/>
          <w:szCs w:val="24"/>
        </w:rPr>
        <w:t>年</w:t>
      </w:r>
      <w:r w:rsidRPr="00D6036E">
        <w:rPr>
          <w:rFonts w:hint="eastAsia"/>
          <w:sz w:val="24"/>
          <w:szCs w:val="24"/>
        </w:rPr>
        <w:t>7</w:t>
      </w:r>
      <w:r w:rsidRPr="00D6036E">
        <w:rPr>
          <w:rFonts w:hint="eastAsia"/>
          <w:sz w:val="24"/>
          <w:szCs w:val="24"/>
        </w:rPr>
        <w:t>月，北京市海淀区中关村第三小学借助新校区的建设，以空间变革为支点、以教</w:t>
      </w:r>
      <w:r w:rsidR="00955ACC" w:rsidRPr="00D6036E">
        <w:rPr>
          <w:rFonts w:hint="eastAsia"/>
          <w:sz w:val="24"/>
          <w:szCs w:val="24"/>
        </w:rPr>
        <w:t>与学</w:t>
      </w:r>
      <w:r w:rsidRPr="00D6036E">
        <w:rPr>
          <w:rFonts w:hint="eastAsia"/>
          <w:sz w:val="24"/>
          <w:szCs w:val="24"/>
        </w:rPr>
        <w:t>的变革为先导，系统设计学校的价值体系，创新“班组群”教育组织形式，构建生态大课程实践体系，打造以学校为中心的教育共同体，全面开启了“面向未来，重塑学校”的创新实践。</w:t>
      </w:r>
    </w:p>
    <w:p w:rsidR="005626C7" w:rsidRPr="00174B92" w:rsidRDefault="00D6036E" w:rsidP="00174B92">
      <w:pPr>
        <w:spacing w:line="360" w:lineRule="auto"/>
        <w:ind w:firstLineChars="200" w:firstLine="480"/>
        <w:rPr>
          <w:rFonts w:hint="eastAsia"/>
          <w:sz w:val="24"/>
          <w:szCs w:val="24"/>
        </w:rPr>
      </w:pPr>
      <w:r w:rsidRPr="00D6036E">
        <w:rPr>
          <w:rFonts w:hint="eastAsia"/>
          <w:sz w:val="24"/>
          <w:szCs w:val="24"/>
        </w:rPr>
        <w:t>本书再现了这场重新定位学校、重新认识学生、重新设计学习的系统变革，描画了一所面向未来的学校的模样。</w:t>
      </w:r>
    </w:p>
    <w:p w:rsidR="005626C7" w:rsidRPr="005626C7" w:rsidRDefault="005626C7" w:rsidP="005626C7">
      <w:pPr>
        <w:autoSpaceDE w:val="0"/>
        <w:autoSpaceDN w:val="0"/>
        <w:adjustRightInd w:val="0"/>
        <w:spacing w:line="360" w:lineRule="auto"/>
        <w:jc w:val="right"/>
        <w:rPr>
          <w:color w:val="7F7F7F" w:themeColor="text1" w:themeTint="80"/>
          <w:szCs w:val="21"/>
        </w:rPr>
      </w:pPr>
    </w:p>
    <w:p w:rsidR="00943AE6" w:rsidRDefault="00FB4F4E">
      <w:pPr>
        <w:rPr>
          <w:b/>
          <w:color w:val="FF0000"/>
        </w:rPr>
      </w:pPr>
      <w:r>
        <w:rPr>
          <w:rFonts w:hint="eastAsia"/>
          <w:b/>
          <w:color w:val="FF0000"/>
        </w:rPr>
        <w:t>作者简介：</w:t>
      </w:r>
    </w:p>
    <w:p w:rsidR="002E478A" w:rsidRDefault="002E478A" w:rsidP="002E478A">
      <w:pPr>
        <w:spacing w:line="360" w:lineRule="auto"/>
        <w:ind w:rightChars="-10" w:right="-21" w:firstLineChars="200" w:firstLine="482"/>
        <w:rPr>
          <w:rFonts w:ascii="宋体" w:hAnsi="宋体"/>
          <w:b/>
          <w:sz w:val="24"/>
        </w:rPr>
      </w:pPr>
    </w:p>
    <w:p w:rsidR="00D8780D" w:rsidRPr="00D8780D" w:rsidRDefault="00B74B80" w:rsidP="00B74B80">
      <w:pPr>
        <w:widowControl/>
        <w:spacing w:line="360" w:lineRule="auto"/>
        <w:jc w:val="left"/>
        <w:rPr>
          <w:rFonts w:ascii="宋体" w:hAnsi="宋体" w:cs="宋体"/>
          <w:kern w:val="0"/>
          <w:sz w:val="24"/>
          <w:szCs w:val="24"/>
        </w:rPr>
      </w:pPr>
      <w:r>
        <w:rPr>
          <w:rFonts w:ascii="宋体" w:hAnsi="宋体" w:hint="eastAsia"/>
          <w:sz w:val="24"/>
        </w:rPr>
        <w:t xml:space="preserve">    </w:t>
      </w:r>
      <w:r w:rsidR="00D6036E" w:rsidRPr="00D6036E">
        <w:rPr>
          <w:rFonts w:ascii="宋体" w:hAnsi="宋体" w:hint="eastAsia"/>
          <w:sz w:val="24"/>
        </w:rPr>
        <w:t>刘可钦，北京市海淀区中关村第三小学校长，特级教师、正高级教师，享受国务院特殊津贴专家；新世纪小学数学教材编写组核心成员，教育部小学校长培训中心、北京师范大学兼职教授，教育部“名校长领航工程”实践导师。曾获“全国十杰中小学中青年教师”“全国模范教师”“当代教育名家”等称号。著有《教育其实很美》《刘可钦与主体教育》等。</w:t>
      </w:r>
    </w:p>
    <w:p w:rsidR="00943AE6" w:rsidRDefault="00943AE6"/>
    <w:p w:rsidR="00943AE6" w:rsidRDefault="00FB4F4E" w:rsidP="001A01D3">
      <w:pPr>
        <w:rPr>
          <w:b/>
          <w:color w:val="FF0000"/>
        </w:rPr>
      </w:pPr>
      <w:r>
        <w:rPr>
          <w:rFonts w:hint="eastAsia"/>
          <w:b/>
          <w:color w:val="FF0000"/>
        </w:rPr>
        <w:t>卖点：</w:t>
      </w:r>
    </w:p>
    <w:p w:rsidR="00501265" w:rsidRPr="001A01D3" w:rsidRDefault="00501265" w:rsidP="001A01D3">
      <w:pPr>
        <w:rPr>
          <w:b/>
          <w:color w:val="FF0000"/>
        </w:rPr>
      </w:pPr>
    </w:p>
    <w:p w:rsidR="005626C7" w:rsidRPr="005626C7" w:rsidRDefault="005626C7" w:rsidP="005626C7">
      <w:pPr>
        <w:pStyle w:val="ab"/>
        <w:numPr>
          <w:ilvl w:val="0"/>
          <w:numId w:val="1"/>
        </w:numPr>
        <w:spacing w:line="360" w:lineRule="auto"/>
        <w:ind w:firstLineChars="0"/>
        <w:rPr>
          <w:rFonts w:hint="eastAsia"/>
          <w:sz w:val="24"/>
          <w:szCs w:val="24"/>
        </w:rPr>
      </w:pPr>
      <w:r>
        <w:rPr>
          <w:rFonts w:hint="eastAsia"/>
          <w:sz w:val="24"/>
          <w:szCs w:val="24"/>
        </w:rPr>
        <w:t>她</w:t>
      </w:r>
      <w:r w:rsidRPr="005626C7">
        <w:rPr>
          <w:rFonts w:hint="eastAsia"/>
          <w:sz w:val="24"/>
          <w:szCs w:val="24"/>
        </w:rPr>
        <w:t>，是学生眼中的“魔法学校”，是媒体口中的“</w:t>
      </w:r>
      <w:r w:rsidRPr="005626C7">
        <w:rPr>
          <w:rFonts w:hint="eastAsia"/>
          <w:sz w:val="24"/>
          <w:szCs w:val="24"/>
        </w:rPr>
        <w:t>3.0</w:t>
      </w:r>
      <w:r w:rsidRPr="005626C7">
        <w:rPr>
          <w:rFonts w:hint="eastAsia"/>
          <w:sz w:val="24"/>
          <w:szCs w:val="24"/>
        </w:rPr>
        <w:t>学校”，是专家心中的“百强名校”</w:t>
      </w:r>
      <w:r>
        <w:rPr>
          <w:rFonts w:hint="eastAsia"/>
          <w:sz w:val="24"/>
          <w:szCs w:val="24"/>
        </w:rPr>
        <w:t>；</w:t>
      </w:r>
      <w:r w:rsidRPr="005626C7">
        <w:rPr>
          <w:rFonts w:hint="eastAsia"/>
          <w:sz w:val="24"/>
          <w:szCs w:val="24"/>
        </w:rPr>
        <w:t>她，以“班组群”“校中校”的创新实践闻名，以“真实的学习”实现学生的成长</w:t>
      </w:r>
      <w:r>
        <w:rPr>
          <w:rFonts w:hint="eastAsia"/>
          <w:sz w:val="24"/>
          <w:szCs w:val="24"/>
        </w:rPr>
        <w:t>。她就是——北京市海淀区中关村第三小学</w:t>
      </w:r>
    </w:p>
    <w:p w:rsidR="005626C7" w:rsidRPr="005626C7" w:rsidRDefault="005626C7" w:rsidP="005626C7">
      <w:pPr>
        <w:pStyle w:val="ab"/>
        <w:numPr>
          <w:ilvl w:val="0"/>
          <w:numId w:val="1"/>
        </w:numPr>
        <w:spacing w:line="360" w:lineRule="auto"/>
        <w:ind w:firstLineChars="0"/>
        <w:rPr>
          <w:sz w:val="24"/>
          <w:szCs w:val="24"/>
        </w:rPr>
      </w:pPr>
      <w:r w:rsidRPr="005626C7">
        <w:rPr>
          <w:rFonts w:hint="eastAsia"/>
          <w:sz w:val="24"/>
          <w:szCs w:val="24"/>
        </w:rPr>
        <w:t>刘可钦校长领衔教师团队</w:t>
      </w:r>
      <w:r>
        <w:rPr>
          <w:rFonts w:hint="eastAsia"/>
          <w:sz w:val="24"/>
          <w:szCs w:val="24"/>
        </w:rPr>
        <w:t>，破译三小</w:t>
      </w:r>
      <w:r w:rsidRPr="005626C7">
        <w:rPr>
          <w:rFonts w:hint="eastAsia"/>
          <w:sz w:val="24"/>
          <w:szCs w:val="24"/>
        </w:rPr>
        <w:t>的变革“魔法”</w:t>
      </w:r>
    </w:p>
    <w:p w:rsidR="004560AA" w:rsidRPr="00501265" w:rsidRDefault="00A049CF" w:rsidP="00501265">
      <w:pPr>
        <w:pStyle w:val="ab"/>
        <w:numPr>
          <w:ilvl w:val="0"/>
          <w:numId w:val="1"/>
        </w:numPr>
        <w:spacing w:line="360" w:lineRule="auto"/>
        <w:ind w:firstLineChars="0"/>
        <w:rPr>
          <w:sz w:val="24"/>
          <w:szCs w:val="24"/>
        </w:rPr>
      </w:pPr>
      <w:r>
        <w:rPr>
          <w:rFonts w:hint="eastAsia"/>
          <w:sz w:val="24"/>
          <w:szCs w:val="24"/>
        </w:rPr>
        <w:t>近百幅照片，生动勾勒三小教学空间</w:t>
      </w:r>
    </w:p>
    <w:p w:rsidR="00501265" w:rsidRPr="00501265" w:rsidRDefault="00A049CF" w:rsidP="00501265">
      <w:pPr>
        <w:pStyle w:val="ab"/>
        <w:numPr>
          <w:ilvl w:val="0"/>
          <w:numId w:val="1"/>
        </w:numPr>
        <w:spacing w:line="360" w:lineRule="auto"/>
        <w:ind w:firstLineChars="0"/>
        <w:rPr>
          <w:sz w:val="24"/>
          <w:szCs w:val="24"/>
        </w:rPr>
      </w:pPr>
      <w:r>
        <w:rPr>
          <w:rFonts w:hint="eastAsia"/>
          <w:sz w:val="24"/>
          <w:szCs w:val="24"/>
        </w:rPr>
        <w:lastRenderedPageBreak/>
        <w:t>丰富的图表，全面呈现三小教育细节</w:t>
      </w:r>
    </w:p>
    <w:p w:rsidR="00943AE6" w:rsidRPr="005626C7" w:rsidRDefault="00943AE6">
      <w:pPr>
        <w:rPr>
          <w:b/>
          <w:color w:val="FF0000"/>
        </w:rPr>
      </w:pPr>
    </w:p>
    <w:p w:rsidR="00943AE6" w:rsidRDefault="00FB4F4E">
      <w:pPr>
        <w:rPr>
          <w:b/>
          <w:color w:val="FF0000"/>
        </w:rPr>
      </w:pPr>
      <w:r>
        <w:rPr>
          <w:rFonts w:hint="eastAsia"/>
          <w:b/>
          <w:color w:val="FF0000"/>
        </w:rPr>
        <w:t>上架建议：</w:t>
      </w:r>
    </w:p>
    <w:p w:rsidR="00234DE4" w:rsidRPr="00174B92" w:rsidRDefault="00D91AF0" w:rsidP="008B3F0D">
      <w:pPr>
        <w:ind w:firstLine="405"/>
        <w:rPr>
          <w:rFonts w:asciiTheme="minorEastAsia" w:eastAsiaTheme="minorEastAsia" w:hAnsiTheme="minorEastAsia"/>
          <w:sz w:val="24"/>
          <w:szCs w:val="24"/>
        </w:rPr>
      </w:pPr>
      <w:r w:rsidRPr="00174B92">
        <w:rPr>
          <w:rFonts w:asciiTheme="minorEastAsia" w:eastAsiaTheme="minorEastAsia" w:hAnsiTheme="minorEastAsia" w:hint="eastAsia"/>
          <w:sz w:val="24"/>
          <w:szCs w:val="24"/>
        </w:rPr>
        <w:t>教育</w:t>
      </w:r>
      <w:r w:rsidR="00AF7543" w:rsidRPr="00174B92">
        <w:rPr>
          <w:rFonts w:asciiTheme="minorEastAsia" w:eastAsiaTheme="minorEastAsia" w:hAnsiTheme="minorEastAsia" w:hint="eastAsia"/>
          <w:sz w:val="24"/>
          <w:szCs w:val="24"/>
        </w:rPr>
        <w:t>创新</w:t>
      </w:r>
      <w:r w:rsidRPr="00174B92">
        <w:rPr>
          <w:rFonts w:asciiTheme="minorEastAsia" w:eastAsiaTheme="minorEastAsia" w:hAnsiTheme="minorEastAsia" w:hint="eastAsia"/>
          <w:sz w:val="24"/>
          <w:szCs w:val="24"/>
        </w:rPr>
        <w:t xml:space="preserve"> / </w:t>
      </w:r>
      <w:r w:rsidR="00AF7543" w:rsidRPr="00174B92">
        <w:rPr>
          <w:rFonts w:asciiTheme="minorEastAsia" w:eastAsiaTheme="minorEastAsia" w:hAnsiTheme="minorEastAsia" w:hint="eastAsia"/>
          <w:sz w:val="24"/>
          <w:szCs w:val="24"/>
        </w:rPr>
        <w:t>教育读物</w:t>
      </w:r>
    </w:p>
    <w:p w:rsidR="00234DE4" w:rsidRDefault="00234DE4">
      <w:pPr>
        <w:rPr>
          <w:b/>
          <w:color w:val="FF0000"/>
        </w:rPr>
      </w:pPr>
    </w:p>
    <w:p w:rsidR="00943AE6" w:rsidRDefault="00FB4F4E">
      <w:pPr>
        <w:rPr>
          <w:b/>
          <w:color w:val="FF0000"/>
        </w:rPr>
      </w:pPr>
      <w:r>
        <w:rPr>
          <w:rFonts w:hint="eastAsia"/>
          <w:b/>
          <w:color w:val="FF0000"/>
        </w:rPr>
        <w:t>读者对象：</w:t>
      </w:r>
    </w:p>
    <w:p w:rsidR="00943AE6" w:rsidRPr="00174B92" w:rsidRDefault="00D8211E">
      <w:pPr>
        <w:ind w:firstLine="405"/>
        <w:rPr>
          <w:rFonts w:asciiTheme="minorEastAsia" w:eastAsiaTheme="minorEastAsia" w:hAnsiTheme="minorEastAsia"/>
          <w:sz w:val="24"/>
          <w:szCs w:val="24"/>
        </w:rPr>
      </w:pPr>
      <w:r w:rsidRPr="00174B92">
        <w:rPr>
          <w:rFonts w:asciiTheme="minorEastAsia" w:eastAsiaTheme="minorEastAsia" w:hAnsiTheme="minorEastAsia" w:hint="eastAsia"/>
          <w:sz w:val="24"/>
          <w:szCs w:val="24"/>
        </w:rPr>
        <w:t>教育工作者、</w:t>
      </w:r>
      <w:r w:rsidR="00AF7543" w:rsidRPr="00174B92">
        <w:rPr>
          <w:rFonts w:asciiTheme="minorEastAsia" w:eastAsiaTheme="minorEastAsia" w:hAnsiTheme="minorEastAsia" w:hint="eastAsia"/>
          <w:sz w:val="24"/>
          <w:szCs w:val="24"/>
        </w:rPr>
        <w:t>学校</w:t>
      </w:r>
      <w:r w:rsidRPr="00174B92">
        <w:rPr>
          <w:rFonts w:asciiTheme="minorEastAsia" w:eastAsiaTheme="minorEastAsia" w:hAnsiTheme="minorEastAsia" w:hint="eastAsia"/>
          <w:sz w:val="24"/>
          <w:szCs w:val="24"/>
        </w:rPr>
        <w:t>管理者</w:t>
      </w:r>
      <w:r w:rsidR="00AF7543" w:rsidRPr="00174B92">
        <w:rPr>
          <w:rFonts w:asciiTheme="minorEastAsia" w:eastAsiaTheme="minorEastAsia" w:hAnsiTheme="minorEastAsia" w:hint="eastAsia"/>
          <w:sz w:val="24"/>
          <w:szCs w:val="24"/>
        </w:rPr>
        <w:t>、教育创新研究者</w:t>
      </w:r>
    </w:p>
    <w:p w:rsidR="00943AE6" w:rsidRDefault="00943AE6">
      <w:pPr>
        <w:rPr>
          <w:b/>
          <w:color w:val="FF0000"/>
        </w:rPr>
      </w:pPr>
    </w:p>
    <w:p w:rsidR="007D7353" w:rsidRDefault="00FB4F4E" w:rsidP="001B7DED">
      <w:pPr>
        <w:rPr>
          <w:b/>
          <w:color w:val="FF0000"/>
        </w:rPr>
      </w:pPr>
      <w:r>
        <w:rPr>
          <w:rFonts w:hint="eastAsia"/>
          <w:b/>
          <w:color w:val="FF0000"/>
        </w:rPr>
        <w:t>目录：</w:t>
      </w:r>
    </w:p>
    <w:p w:rsidR="001B7DED" w:rsidRPr="001B7DED" w:rsidRDefault="001B7DED" w:rsidP="001B7DED">
      <w:pPr>
        <w:rPr>
          <w:b/>
          <w:color w:val="FF0000"/>
        </w:rPr>
        <w:sectPr w:rsidR="001B7DED" w:rsidRPr="001B7DED" w:rsidSect="00943AE6">
          <w:headerReference w:type="default" r:id="rId9"/>
          <w:footerReference w:type="default" r:id="rId10"/>
          <w:pgSz w:w="11906" w:h="16838"/>
          <w:pgMar w:top="1440" w:right="1800" w:bottom="1440" w:left="1800" w:header="851" w:footer="850" w:gutter="0"/>
          <w:cols w:space="720"/>
          <w:docGrid w:type="lines" w:linePitch="312"/>
        </w:sectPr>
      </w:pPr>
    </w:p>
    <w:p w:rsidR="001B7DED" w:rsidRPr="00174B92" w:rsidRDefault="001B7DED" w:rsidP="00174B92">
      <w:pPr>
        <w:spacing w:line="360" w:lineRule="auto"/>
        <w:ind w:firstLineChars="500" w:firstLine="1050"/>
        <w:rPr>
          <w:rFonts w:ascii="黑体" w:eastAsia="黑体" w:hAnsi="黑体" w:cs="Arial"/>
          <w:szCs w:val="21"/>
        </w:rPr>
      </w:pPr>
      <w:r w:rsidRPr="00174B92">
        <w:rPr>
          <w:rFonts w:ascii="黑体" w:eastAsia="黑体" w:hAnsi="黑体" w:cs="Arial" w:hint="eastAsia"/>
          <w:szCs w:val="21"/>
        </w:rPr>
        <w:lastRenderedPageBreak/>
        <w:t>前言</w:t>
      </w:r>
    </w:p>
    <w:p w:rsidR="001B7DED" w:rsidRPr="00174B92" w:rsidRDefault="001B7DED" w:rsidP="00174B92">
      <w:pPr>
        <w:spacing w:line="360" w:lineRule="auto"/>
        <w:ind w:firstLineChars="500" w:firstLine="1050"/>
        <w:rPr>
          <w:rFonts w:ascii="黑体" w:eastAsia="黑体" w:hAnsi="黑体" w:cs="Arial"/>
          <w:szCs w:val="21"/>
        </w:rPr>
      </w:pPr>
      <w:r w:rsidRPr="00174B92">
        <w:rPr>
          <w:rFonts w:ascii="黑体" w:eastAsia="黑体" w:hAnsi="黑体" w:cs="Arial" w:hint="eastAsia"/>
          <w:szCs w:val="21"/>
        </w:rPr>
        <w:t>第一章   大家三小：开创面向未来的新时代</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第一节</w:t>
      </w:r>
      <w:r w:rsidRPr="00174B92">
        <w:rPr>
          <w:rFonts w:ascii="宋体" w:hAnsi="宋体" w:cs="Arial"/>
          <w:szCs w:val="21"/>
        </w:rPr>
        <w:t xml:space="preserve">  </w:t>
      </w:r>
      <w:r w:rsidRPr="00174B92">
        <w:rPr>
          <w:rFonts w:ascii="宋体" w:hAnsi="宋体" w:cs="Arial" w:hint="eastAsia"/>
          <w:szCs w:val="21"/>
        </w:rPr>
        <w:t>理念认同可入心</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第二节</w:t>
      </w:r>
      <w:r w:rsidRPr="00174B92">
        <w:rPr>
          <w:rFonts w:ascii="宋体" w:hAnsi="宋体" w:cs="Arial"/>
          <w:szCs w:val="21"/>
        </w:rPr>
        <w:t xml:space="preserve">  </w:t>
      </w:r>
      <w:r w:rsidRPr="00174B92">
        <w:rPr>
          <w:rFonts w:ascii="宋体" w:hAnsi="宋体" w:cs="Arial" w:hint="eastAsia"/>
          <w:szCs w:val="21"/>
        </w:rPr>
        <w:t>可感知的理念生长</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第三节</w:t>
      </w:r>
      <w:r w:rsidRPr="00174B92">
        <w:rPr>
          <w:rFonts w:ascii="宋体" w:hAnsi="宋体" w:cs="Arial"/>
          <w:szCs w:val="21"/>
        </w:rPr>
        <w:t xml:space="preserve">  </w:t>
      </w:r>
      <w:r w:rsidRPr="00174B92">
        <w:rPr>
          <w:rFonts w:ascii="宋体" w:hAnsi="宋体" w:cs="Arial" w:hint="eastAsia"/>
          <w:szCs w:val="21"/>
        </w:rPr>
        <w:t>整体变革的系统设计</w:t>
      </w:r>
    </w:p>
    <w:p w:rsidR="001B7DED" w:rsidRPr="00174B92" w:rsidRDefault="001B7DED" w:rsidP="00174B92">
      <w:pPr>
        <w:spacing w:line="360" w:lineRule="auto"/>
        <w:ind w:firstLineChars="500" w:firstLine="1050"/>
        <w:rPr>
          <w:rFonts w:ascii="黑体" w:eastAsia="黑体" w:hAnsi="黑体" w:cs="Arial"/>
          <w:szCs w:val="21"/>
        </w:rPr>
      </w:pPr>
      <w:r w:rsidRPr="00174B92">
        <w:rPr>
          <w:rFonts w:ascii="黑体" w:eastAsia="黑体" w:hAnsi="黑体" w:cs="Arial" w:hint="eastAsia"/>
          <w:szCs w:val="21"/>
        </w:rPr>
        <w:t>第二章   学校 3.0：建筑与教育的最美相遇</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第一节</w:t>
      </w:r>
      <w:r w:rsidRPr="00174B92">
        <w:rPr>
          <w:rFonts w:ascii="宋体" w:hAnsi="宋体" w:cs="Arial"/>
          <w:szCs w:val="21"/>
        </w:rPr>
        <w:t xml:space="preserve">  </w:t>
      </w:r>
      <w:r w:rsidRPr="00174B92">
        <w:rPr>
          <w:rFonts w:ascii="宋体" w:hAnsi="宋体" w:cs="Arial" w:hint="eastAsia"/>
          <w:szCs w:val="21"/>
        </w:rPr>
        <w:t>让学习发生在足迹所至</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第二节</w:t>
      </w:r>
      <w:r w:rsidRPr="00174B92">
        <w:rPr>
          <w:rFonts w:ascii="宋体" w:hAnsi="宋体" w:cs="Arial"/>
          <w:szCs w:val="21"/>
        </w:rPr>
        <w:t xml:space="preserve">  </w:t>
      </w:r>
      <w:r w:rsidRPr="00174B92">
        <w:rPr>
          <w:rFonts w:ascii="宋体" w:hAnsi="宋体" w:cs="Arial" w:hint="eastAsia"/>
          <w:szCs w:val="21"/>
        </w:rPr>
        <w:t>多样学习方式的保障</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第三节</w:t>
      </w:r>
      <w:r w:rsidRPr="00174B92">
        <w:rPr>
          <w:rFonts w:ascii="宋体" w:hAnsi="宋体" w:cs="Arial"/>
          <w:szCs w:val="21"/>
        </w:rPr>
        <w:t xml:space="preserve">  </w:t>
      </w:r>
      <w:r w:rsidRPr="00174B92">
        <w:rPr>
          <w:rFonts w:ascii="宋体" w:hAnsi="宋体" w:cs="Arial" w:hint="eastAsia"/>
          <w:szCs w:val="21"/>
        </w:rPr>
        <w:t>多层次空间：</w:t>
      </w:r>
      <w:r w:rsidRPr="00174B92">
        <w:rPr>
          <w:rFonts w:ascii="宋体" w:hAnsi="宋体" w:cs="Arial"/>
          <w:szCs w:val="21"/>
        </w:rPr>
        <w:t xml:space="preserve"> </w:t>
      </w:r>
      <w:r w:rsidRPr="00174B92">
        <w:rPr>
          <w:rFonts w:ascii="宋体" w:hAnsi="宋体" w:cs="Arial" w:hint="eastAsia"/>
          <w:szCs w:val="21"/>
        </w:rPr>
        <w:t>孕育灵感与创造</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第四节</w:t>
      </w:r>
      <w:r w:rsidRPr="00174B92">
        <w:rPr>
          <w:rFonts w:ascii="宋体" w:hAnsi="宋体" w:cs="Arial"/>
          <w:szCs w:val="21"/>
        </w:rPr>
        <w:t xml:space="preserve">  </w:t>
      </w:r>
      <w:r w:rsidRPr="00174B92">
        <w:rPr>
          <w:rFonts w:ascii="宋体" w:hAnsi="宋体" w:cs="Arial" w:hint="eastAsia"/>
          <w:szCs w:val="21"/>
        </w:rPr>
        <w:t>空间就是课程</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第五节</w:t>
      </w:r>
      <w:r w:rsidRPr="00174B92">
        <w:rPr>
          <w:rFonts w:ascii="宋体" w:hAnsi="宋体" w:cs="Arial"/>
          <w:szCs w:val="21"/>
        </w:rPr>
        <w:t xml:space="preserve">  </w:t>
      </w:r>
      <w:r w:rsidRPr="00174B92">
        <w:rPr>
          <w:rFonts w:ascii="宋体" w:hAnsi="宋体" w:cs="Arial" w:hint="eastAsia"/>
          <w:szCs w:val="21"/>
        </w:rPr>
        <w:t>学校与社区相连</w:t>
      </w:r>
    </w:p>
    <w:p w:rsidR="001B7DED" w:rsidRPr="00174B92" w:rsidRDefault="001B7DED" w:rsidP="00174B92">
      <w:pPr>
        <w:spacing w:line="360" w:lineRule="auto"/>
        <w:ind w:firstLineChars="500" w:firstLine="1050"/>
        <w:rPr>
          <w:rFonts w:ascii="黑体" w:eastAsia="黑体" w:hAnsi="黑体" w:cs="Arial"/>
          <w:szCs w:val="21"/>
        </w:rPr>
      </w:pPr>
      <w:r w:rsidRPr="00174B92">
        <w:rPr>
          <w:rFonts w:ascii="黑体" w:eastAsia="黑体" w:hAnsi="黑体" w:cs="Arial" w:hint="eastAsia"/>
          <w:szCs w:val="21"/>
        </w:rPr>
        <w:t>第三章   班组群：大小孩子在一起</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第一节</w:t>
      </w:r>
      <w:r w:rsidRPr="00174B92">
        <w:rPr>
          <w:rFonts w:ascii="宋体" w:hAnsi="宋体" w:cs="Arial"/>
          <w:szCs w:val="21"/>
        </w:rPr>
        <w:t xml:space="preserve">  </w:t>
      </w:r>
      <w:r w:rsidRPr="00174B92">
        <w:rPr>
          <w:rFonts w:ascii="宋体" w:hAnsi="宋体" w:cs="Arial" w:hint="eastAsia"/>
          <w:szCs w:val="21"/>
        </w:rPr>
        <w:t>我们的“三室一厅”</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第二节</w:t>
      </w:r>
      <w:r w:rsidRPr="00174B92">
        <w:rPr>
          <w:rFonts w:ascii="宋体" w:hAnsi="宋体" w:cs="Arial"/>
          <w:szCs w:val="21"/>
        </w:rPr>
        <w:t xml:space="preserve">  </w:t>
      </w:r>
      <w:r w:rsidRPr="00174B92">
        <w:rPr>
          <w:rFonts w:ascii="宋体" w:hAnsi="宋体" w:cs="Arial" w:hint="eastAsia"/>
          <w:szCs w:val="21"/>
        </w:rPr>
        <w:t>班主任</w:t>
      </w:r>
      <w:r w:rsidRPr="00174B92">
        <w:rPr>
          <w:rFonts w:ascii="宋体" w:hAnsi="宋体" w:cs="Arial"/>
          <w:szCs w:val="21"/>
        </w:rPr>
        <w:t xml:space="preserve"> + </w:t>
      </w:r>
      <w:r w:rsidRPr="00174B92">
        <w:rPr>
          <w:rFonts w:ascii="宋体" w:hAnsi="宋体" w:cs="Arial" w:hint="eastAsia"/>
          <w:szCs w:val="21"/>
        </w:rPr>
        <w:t>导师</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第三节</w:t>
      </w:r>
      <w:r w:rsidRPr="00174B92">
        <w:rPr>
          <w:rFonts w:ascii="宋体" w:hAnsi="宋体" w:cs="Arial"/>
          <w:szCs w:val="21"/>
        </w:rPr>
        <w:t xml:space="preserve">  </w:t>
      </w:r>
      <w:r w:rsidRPr="00174B92">
        <w:rPr>
          <w:rFonts w:ascii="宋体" w:hAnsi="宋体" w:cs="Arial" w:hint="eastAsia"/>
          <w:szCs w:val="21"/>
        </w:rPr>
        <w:t>学生最好的老师是同伴</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第四节</w:t>
      </w:r>
      <w:r w:rsidRPr="00174B92">
        <w:rPr>
          <w:rFonts w:ascii="宋体" w:hAnsi="宋体" w:cs="Arial"/>
          <w:szCs w:val="21"/>
        </w:rPr>
        <w:t xml:space="preserve">  </w:t>
      </w:r>
      <w:r w:rsidRPr="00174B92">
        <w:rPr>
          <w:rFonts w:ascii="宋体" w:hAnsi="宋体" w:cs="Arial" w:hint="eastAsia"/>
          <w:szCs w:val="21"/>
        </w:rPr>
        <w:t>学习与生活的基地</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第五节</w:t>
      </w:r>
      <w:r w:rsidRPr="00174B92">
        <w:rPr>
          <w:rFonts w:ascii="宋体" w:hAnsi="宋体" w:cs="Arial"/>
          <w:szCs w:val="21"/>
        </w:rPr>
        <w:t xml:space="preserve">  </w:t>
      </w:r>
      <w:r w:rsidRPr="00174B92">
        <w:rPr>
          <w:rFonts w:ascii="宋体" w:hAnsi="宋体" w:cs="Arial" w:hint="eastAsia"/>
          <w:szCs w:val="21"/>
        </w:rPr>
        <w:t>让学校教育更有滋味儿</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第六节</w:t>
      </w:r>
      <w:r w:rsidRPr="00174B92">
        <w:rPr>
          <w:rFonts w:ascii="宋体" w:hAnsi="宋体" w:cs="Arial"/>
          <w:szCs w:val="21"/>
        </w:rPr>
        <w:t xml:space="preserve">  </w:t>
      </w:r>
      <w:r w:rsidRPr="00174B92">
        <w:rPr>
          <w:rFonts w:ascii="宋体" w:hAnsi="宋体" w:cs="Arial" w:hint="eastAsia"/>
          <w:szCs w:val="21"/>
        </w:rPr>
        <w:t>学校变革的最小“孵化器”</w:t>
      </w:r>
    </w:p>
    <w:p w:rsidR="001B7DED" w:rsidRPr="00174B92" w:rsidRDefault="001B7DED" w:rsidP="00174B92">
      <w:pPr>
        <w:spacing w:line="360" w:lineRule="auto"/>
        <w:ind w:firstLineChars="500" w:firstLine="1050"/>
        <w:rPr>
          <w:rFonts w:ascii="黑体" w:eastAsia="黑体" w:hAnsi="黑体" w:cs="Arial"/>
          <w:szCs w:val="21"/>
        </w:rPr>
      </w:pPr>
      <w:r w:rsidRPr="00174B92">
        <w:rPr>
          <w:rFonts w:ascii="黑体" w:eastAsia="黑体" w:hAnsi="黑体" w:cs="Arial" w:hint="eastAsia"/>
          <w:szCs w:val="21"/>
        </w:rPr>
        <w:t>第四章   真实的学习：构建生态大课程</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第一节</w:t>
      </w:r>
      <w:r w:rsidRPr="00174B92">
        <w:rPr>
          <w:rFonts w:ascii="宋体" w:hAnsi="宋体" w:cs="Arial"/>
          <w:szCs w:val="21"/>
        </w:rPr>
        <w:t xml:space="preserve">  </w:t>
      </w:r>
      <w:r w:rsidRPr="00174B92">
        <w:rPr>
          <w:rFonts w:ascii="宋体" w:hAnsi="宋体" w:cs="Arial" w:hint="eastAsia"/>
          <w:szCs w:val="21"/>
        </w:rPr>
        <w:t>课程变革的校本印记</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第二节</w:t>
      </w:r>
      <w:r w:rsidRPr="00174B92">
        <w:rPr>
          <w:rFonts w:ascii="宋体" w:hAnsi="宋体" w:cs="Arial"/>
          <w:szCs w:val="21"/>
        </w:rPr>
        <w:t xml:space="preserve">  </w:t>
      </w:r>
      <w:r w:rsidRPr="00174B92">
        <w:rPr>
          <w:rFonts w:ascii="宋体" w:hAnsi="宋体" w:cs="Arial" w:hint="eastAsia"/>
          <w:szCs w:val="21"/>
        </w:rPr>
        <w:t>三个目标、五种能力</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第三节</w:t>
      </w:r>
      <w:r w:rsidRPr="00174B92">
        <w:rPr>
          <w:rFonts w:ascii="宋体" w:hAnsi="宋体" w:cs="Arial"/>
          <w:szCs w:val="21"/>
        </w:rPr>
        <w:t xml:space="preserve">  </w:t>
      </w:r>
      <w:r w:rsidRPr="00174B92">
        <w:rPr>
          <w:rFonts w:ascii="宋体" w:hAnsi="宋体" w:cs="Arial" w:hint="eastAsia"/>
          <w:szCs w:val="21"/>
        </w:rPr>
        <w:t>课程的“骨架”与“血肉”</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第四节</w:t>
      </w:r>
      <w:r w:rsidRPr="00174B92">
        <w:rPr>
          <w:rFonts w:ascii="宋体" w:hAnsi="宋体" w:cs="Arial"/>
          <w:szCs w:val="21"/>
        </w:rPr>
        <w:t xml:space="preserve">  </w:t>
      </w:r>
      <w:r w:rsidRPr="00174B92">
        <w:rPr>
          <w:rFonts w:ascii="宋体" w:hAnsi="宋体" w:cs="Arial" w:hint="eastAsia"/>
          <w:szCs w:val="21"/>
        </w:rPr>
        <w:t>灵动的板块学时</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lastRenderedPageBreak/>
        <w:t>第五节</w:t>
      </w:r>
      <w:r w:rsidRPr="00174B92">
        <w:rPr>
          <w:rFonts w:ascii="宋体" w:hAnsi="宋体" w:cs="Arial"/>
          <w:szCs w:val="21"/>
        </w:rPr>
        <w:t xml:space="preserve">  </w:t>
      </w:r>
      <w:r w:rsidRPr="00174B92">
        <w:rPr>
          <w:rFonts w:ascii="宋体" w:hAnsi="宋体" w:cs="Arial" w:hint="eastAsia"/>
          <w:szCs w:val="21"/>
        </w:rPr>
        <w:t>看见学生，看见学习，看见成长</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第六节</w:t>
      </w:r>
      <w:r w:rsidRPr="00174B92">
        <w:rPr>
          <w:rFonts w:ascii="宋体" w:hAnsi="宋体" w:cs="Arial"/>
          <w:szCs w:val="21"/>
        </w:rPr>
        <w:t>  “</w:t>
      </w:r>
      <w:r w:rsidRPr="00174B92">
        <w:rPr>
          <w:rFonts w:ascii="宋体" w:hAnsi="宋体" w:cs="Arial" w:hint="eastAsia"/>
          <w:szCs w:val="21"/>
        </w:rPr>
        <w:t>田间地头”的课程研发</w:t>
      </w:r>
    </w:p>
    <w:p w:rsidR="001B7DED" w:rsidRPr="00174B92" w:rsidRDefault="001B7DED" w:rsidP="00174B92">
      <w:pPr>
        <w:spacing w:line="360" w:lineRule="auto"/>
        <w:ind w:firstLineChars="500" w:firstLine="1050"/>
        <w:rPr>
          <w:rFonts w:ascii="黑体" w:eastAsia="黑体" w:hAnsi="黑体" w:cs="Arial"/>
          <w:szCs w:val="21"/>
        </w:rPr>
      </w:pPr>
      <w:r w:rsidRPr="00174B92">
        <w:rPr>
          <w:rFonts w:ascii="黑体" w:eastAsia="黑体" w:hAnsi="黑体" w:cs="Arial" w:hint="eastAsia"/>
          <w:szCs w:val="21"/>
        </w:rPr>
        <w:t>第五章   有问题，有互动：多样综合的学习方式</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第一节</w:t>
      </w:r>
      <w:r w:rsidRPr="00174B92">
        <w:rPr>
          <w:rFonts w:ascii="宋体" w:hAnsi="宋体" w:cs="Arial"/>
          <w:szCs w:val="21"/>
        </w:rPr>
        <w:t xml:space="preserve">  </w:t>
      </w:r>
      <w:r w:rsidRPr="00174B92">
        <w:rPr>
          <w:rFonts w:ascii="宋体" w:hAnsi="宋体" w:cs="Arial" w:hint="eastAsia"/>
          <w:szCs w:val="21"/>
        </w:rPr>
        <w:t>重塑教与学的文化</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第二节</w:t>
      </w:r>
      <w:r w:rsidRPr="00174B92">
        <w:rPr>
          <w:rFonts w:ascii="宋体" w:hAnsi="宋体" w:cs="Arial"/>
          <w:szCs w:val="21"/>
        </w:rPr>
        <w:t xml:space="preserve">  </w:t>
      </w:r>
      <w:r w:rsidRPr="00174B92">
        <w:rPr>
          <w:rFonts w:ascii="宋体" w:hAnsi="宋体" w:cs="Arial" w:hint="eastAsia"/>
          <w:szCs w:val="21"/>
        </w:rPr>
        <w:t>学习的学习</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第三节</w:t>
      </w:r>
      <w:r w:rsidRPr="00174B92">
        <w:rPr>
          <w:rFonts w:ascii="宋体" w:hAnsi="宋体" w:cs="Arial"/>
          <w:szCs w:val="21"/>
        </w:rPr>
        <w:t xml:space="preserve">  </w:t>
      </w:r>
      <w:r w:rsidRPr="00174B92">
        <w:rPr>
          <w:rFonts w:ascii="宋体" w:hAnsi="宋体" w:cs="Arial" w:hint="eastAsia"/>
          <w:szCs w:val="21"/>
        </w:rPr>
        <w:t>学科的新风景</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第四节</w:t>
      </w:r>
      <w:r w:rsidRPr="00174B92">
        <w:rPr>
          <w:rFonts w:ascii="宋体" w:hAnsi="宋体" w:cs="Arial"/>
          <w:szCs w:val="21"/>
        </w:rPr>
        <w:t xml:space="preserve">  </w:t>
      </w:r>
      <w:r w:rsidRPr="00174B92">
        <w:rPr>
          <w:rFonts w:ascii="宋体" w:hAnsi="宋体" w:cs="Arial" w:hint="eastAsia"/>
          <w:szCs w:val="21"/>
        </w:rPr>
        <w:t>年级与学科的多样组合</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第五节</w:t>
      </w:r>
      <w:r w:rsidRPr="00174B92">
        <w:rPr>
          <w:rFonts w:ascii="宋体" w:hAnsi="宋体" w:cs="Arial"/>
          <w:szCs w:val="21"/>
        </w:rPr>
        <w:t xml:space="preserve">  </w:t>
      </w:r>
      <w:r w:rsidRPr="00174B92">
        <w:rPr>
          <w:rFonts w:ascii="宋体" w:hAnsi="宋体" w:cs="Arial" w:hint="eastAsia"/>
          <w:szCs w:val="21"/>
        </w:rPr>
        <w:t>当儿童对话课程</w:t>
      </w:r>
    </w:p>
    <w:p w:rsidR="001B7DED" w:rsidRPr="00174B92" w:rsidRDefault="001B7DED" w:rsidP="00174B92">
      <w:pPr>
        <w:spacing w:line="360" w:lineRule="auto"/>
        <w:ind w:firstLineChars="500" w:firstLine="1050"/>
        <w:rPr>
          <w:rFonts w:ascii="黑体" w:eastAsia="黑体" w:hAnsi="黑体" w:cs="Arial"/>
          <w:szCs w:val="21"/>
        </w:rPr>
      </w:pPr>
      <w:r w:rsidRPr="00174B92">
        <w:rPr>
          <w:rFonts w:ascii="黑体" w:eastAsia="黑体" w:hAnsi="黑体" w:cs="Arial" w:hint="eastAsia"/>
          <w:szCs w:val="21"/>
        </w:rPr>
        <w:t>第六章   行有规、行同矩、心自由：学生积极行为的养成与支持</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第一节</w:t>
      </w:r>
      <w:r w:rsidRPr="00174B92">
        <w:rPr>
          <w:rFonts w:ascii="宋体" w:hAnsi="宋体" w:cs="Arial"/>
          <w:szCs w:val="21"/>
        </w:rPr>
        <w:t xml:space="preserve">  </w:t>
      </w:r>
      <w:r w:rsidRPr="00174B92">
        <w:rPr>
          <w:rFonts w:ascii="宋体" w:hAnsi="宋体" w:cs="Arial" w:hint="eastAsia"/>
          <w:szCs w:val="21"/>
        </w:rPr>
        <w:t>积极行为养成的现实挑战</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第二节</w:t>
      </w:r>
      <w:r w:rsidRPr="00174B92">
        <w:rPr>
          <w:rFonts w:ascii="宋体" w:hAnsi="宋体" w:cs="Arial"/>
          <w:szCs w:val="21"/>
        </w:rPr>
        <w:t xml:space="preserve">  </w:t>
      </w:r>
      <w:r w:rsidRPr="00174B92">
        <w:rPr>
          <w:rFonts w:ascii="宋体" w:hAnsi="宋体" w:cs="Arial" w:hint="eastAsia"/>
          <w:szCs w:val="21"/>
        </w:rPr>
        <w:t>积极行为的五大基石</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第三节</w:t>
      </w:r>
      <w:r w:rsidRPr="00174B92">
        <w:rPr>
          <w:rFonts w:ascii="宋体" w:hAnsi="宋体" w:cs="Arial"/>
          <w:szCs w:val="21"/>
        </w:rPr>
        <w:t xml:space="preserve">  </w:t>
      </w:r>
      <w:r w:rsidRPr="00174B92">
        <w:rPr>
          <w:rFonts w:ascii="宋体" w:hAnsi="宋体" w:cs="Arial" w:hint="eastAsia"/>
          <w:szCs w:val="21"/>
        </w:rPr>
        <w:t>养成积极行为，从这里出发</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第四节</w:t>
      </w:r>
      <w:r w:rsidRPr="00174B92">
        <w:rPr>
          <w:rFonts w:ascii="宋体" w:hAnsi="宋体" w:cs="Arial"/>
          <w:szCs w:val="21"/>
        </w:rPr>
        <w:t xml:space="preserve">  </w:t>
      </w:r>
      <w:r w:rsidRPr="00174B92">
        <w:rPr>
          <w:rFonts w:ascii="宋体" w:hAnsi="宋体" w:cs="Arial" w:hint="eastAsia"/>
          <w:szCs w:val="21"/>
        </w:rPr>
        <w:t>行为评价与三级干预系统</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第五节</w:t>
      </w:r>
      <w:r w:rsidRPr="00174B92">
        <w:rPr>
          <w:rFonts w:ascii="宋体" w:hAnsi="宋体" w:cs="Arial"/>
          <w:szCs w:val="21"/>
        </w:rPr>
        <w:t xml:space="preserve">  </w:t>
      </w:r>
      <w:r w:rsidRPr="00174B92">
        <w:rPr>
          <w:rFonts w:ascii="宋体" w:hAnsi="宋体" w:cs="Arial" w:hint="eastAsia"/>
          <w:szCs w:val="21"/>
        </w:rPr>
        <w:t>循规范，正方圆</w:t>
      </w:r>
    </w:p>
    <w:p w:rsidR="001B7DED" w:rsidRPr="00174B92" w:rsidRDefault="001B7DED" w:rsidP="00174B92">
      <w:pPr>
        <w:spacing w:line="360" w:lineRule="auto"/>
        <w:ind w:firstLineChars="500" w:firstLine="1050"/>
        <w:rPr>
          <w:rFonts w:ascii="黑体" w:eastAsia="黑体" w:hAnsi="黑体" w:cs="Arial"/>
          <w:szCs w:val="21"/>
        </w:rPr>
      </w:pPr>
      <w:r w:rsidRPr="00174B92">
        <w:rPr>
          <w:rFonts w:ascii="黑体" w:eastAsia="黑体" w:hAnsi="黑体" w:cs="Arial" w:hint="eastAsia"/>
          <w:szCs w:val="21"/>
        </w:rPr>
        <w:t>第七章   学校中的学校：变革学校管理模式</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第一节</w:t>
      </w:r>
      <w:r w:rsidRPr="00174B92">
        <w:rPr>
          <w:rFonts w:ascii="宋体" w:hAnsi="宋体" w:cs="Arial"/>
          <w:szCs w:val="21"/>
        </w:rPr>
        <w:t xml:space="preserve">  </w:t>
      </w:r>
      <w:r w:rsidRPr="00174B92">
        <w:rPr>
          <w:rFonts w:ascii="宋体" w:hAnsi="宋体" w:cs="Arial" w:hint="eastAsia"/>
          <w:szCs w:val="21"/>
        </w:rPr>
        <w:t>组织结构扁平化</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第二节</w:t>
      </w:r>
      <w:r w:rsidRPr="00174B92">
        <w:rPr>
          <w:rFonts w:ascii="宋体" w:hAnsi="宋体" w:cs="Arial"/>
          <w:szCs w:val="21"/>
        </w:rPr>
        <w:t xml:space="preserve">  </w:t>
      </w:r>
      <w:r w:rsidRPr="00174B92">
        <w:rPr>
          <w:rFonts w:ascii="宋体" w:hAnsi="宋体" w:cs="Arial" w:hint="eastAsia"/>
          <w:szCs w:val="21"/>
        </w:rPr>
        <w:t>人财物，责权利</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第三节</w:t>
      </w:r>
      <w:r w:rsidRPr="00174B92">
        <w:rPr>
          <w:rFonts w:ascii="宋体" w:hAnsi="宋体" w:cs="Arial"/>
          <w:szCs w:val="21"/>
        </w:rPr>
        <w:t xml:space="preserve">  </w:t>
      </w:r>
      <w:r w:rsidRPr="00174B92">
        <w:rPr>
          <w:rFonts w:ascii="宋体" w:hAnsi="宋体" w:cs="Arial" w:hint="eastAsia"/>
          <w:szCs w:val="21"/>
        </w:rPr>
        <w:t>多元参与的学校共治</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第四节</w:t>
      </w:r>
      <w:r w:rsidRPr="00174B92">
        <w:rPr>
          <w:rFonts w:ascii="宋体" w:hAnsi="宋体" w:cs="Arial"/>
          <w:szCs w:val="21"/>
        </w:rPr>
        <w:t xml:space="preserve">  </w:t>
      </w:r>
      <w:r w:rsidRPr="00174B92">
        <w:rPr>
          <w:rFonts w:ascii="宋体" w:hAnsi="宋体" w:cs="Arial" w:hint="eastAsia"/>
          <w:szCs w:val="21"/>
        </w:rPr>
        <w:t>学校变小，文化增厚</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第五节</w:t>
      </w:r>
      <w:r w:rsidRPr="00174B92">
        <w:rPr>
          <w:rFonts w:ascii="宋体" w:hAnsi="宋体" w:cs="Arial"/>
          <w:szCs w:val="21"/>
        </w:rPr>
        <w:t xml:space="preserve">  </w:t>
      </w:r>
      <w:r w:rsidRPr="00174B92">
        <w:rPr>
          <w:rFonts w:ascii="宋体" w:hAnsi="宋体" w:cs="Arial" w:hint="eastAsia"/>
          <w:szCs w:val="21"/>
        </w:rPr>
        <w:t>超越部门边界</w:t>
      </w:r>
    </w:p>
    <w:p w:rsidR="001B7DED" w:rsidRPr="00174B92" w:rsidRDefault="001B7DED" w:rsidP="00174B92">
      <w:pPr>
        <w:spacing w:line="360" w:lineRule="auto"/>
        <w:ind w:firstLineChars="500" w:firstLine="1050"/>
        <w:rPr>
          <w:rFonts w:ascii="黑体" w:eastAsia="黑体" w:hAnsi="黑体" w:cs="Arial"/>
          <w:szCs w:val="21"/>
        </w:rPr>
      </w:pPr>
      <w:r w:rsidRPr="00174B92">
        <w:rPr>
          <w:rFonts w:ascii="黑体" w:eastAsia="黑体" w:hAnsi="黑体" w:cs="Arial" w:hint="eastAsia"/>
          <w:szCs w:val="21"/>
        </w:rPr>
        <w:t>第八章   解放教育力：成长在聚光灯下的教师</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第一节</w:t>
      </w:r>
      <w:r w:rsidRPr="00174B92">
        <w:rPr>
          <w:rFonts w:ascii="宋体" w:hAnsi="宋体" w:cs="Arial"/>
          <w:szCs w:val="21"/>
        </w:rPr>
        <w:t xml:space="preserve">  </w:t>
      </w:r>
      <w:r w:rsidRPr="00174B92">
        <w:rPr>
          <w:rFonts w:ascii="宋体" w:hAnsi="宋体" w:cs="Arial" w:hint="eastAsia"/>
          <w:szCs w:val="21"/>
        </w:rPr>
        <w:t>从“饭后甜点”到“主餐”</w:t>
      </w:r>
      <w:r w:rsidRPr="00174B92">
        <w:rPr>
          <w:rFonts w:ascii="宋体" w:hAnsi="宋体" w:cs="Arial"/>
          <w:szCs w:val="21"/>
        </w:rPr>
        <w:t xml:space="preserve"> </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第二节</w:t>
      </w:r>
      <w:r w:rsidRPr="00174B92">
        <w:rPr>
          <w:rFonts w:ascii="宋体" w:hAnsi="宋体" w:cs="Arial"/>
          <w:szCs w:val="21"/>
        </w:rPr>
        <w:t xml:space="preserve">  </w:t>
      </w:r>
      <w:r w:rsidRPr="00174B92">
        <w:rPr>
          <w:rFonts w:ascii="宋体" w:hAnsi="宋体" w:cs="Arial" w:hint="eastAsia"/>
          <w:szCs w:val="21"/>
        </w:rPr>
        <w:t>做自主发展“大餐”的“烹饪高手”</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第三节</w:t>
      </w:r>
      <w:r w:rsidRPr="00174B92">
        <w:rPr>
          <w:rFonts w:ascii="宋体" w:hAnsi="宋体" w:cs="Arial"/>
          <w:szCs w:val="21"/>
        </w:rPr>
        <w:t xml:space="preserve">  </w:t>
      </w:r>
      <w:r w:rsidRPr="00174B92">
        <w:rPr>
          <w:rFonts w:ascii="宋体" w:hAnsi="宋体" w:cs="Arial" w:hint="eastAsia"/>
          <w:szCs w:val="21"/>
        </w:rPr>
        <w:t>项目学习，回到真实的教育现场</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第四节</w:t>
      </w:r>
      <w:r w:rsidRPr="00174B92">
        <w:rPr>
          <w:rFonts w:ascii="宋体" w:hAnsi="宋体" w:cs="Arial"/>
          <w:szCs w:val="21"/>
        </w:rPr>
        <w:t xml:space="preserve">  </w:t>
      </w:r>
      <w:r w:rsidRPr="00174B92">
        <w:rPr>
          <w:rFonts w:ascii="宋体" w:hAnsi="宋体" w:cs="Arial" w:hint="eastAsia"/>
          <w:szCs w:val="21"/>
        </w:rPr>
        <w:t>教师发展的“美食节”</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第五节</w:t>
      </w:r>
      <w:r w:rsidRPr="00174B92">
        <w:rPr>
          <w:rFonts w:ascii="宋体" w:hAnsi="宋体" w:cs="Arial"/>
          <w:szCs w:val="21"/>
        </w:rPr>
        <w:t xml:space="preserve">  </w:t>
      </w:r>
      <w:r w:rsidRPr="00174B92">
        <w:rPr>
          <w:rFonts w:ascii="宋体" w:hAnsi="宋体" w:cs="Arial" w:hint="eastAsia"/>
          <w:szCs w:val="21"/>
        </w:rPr>
        <w:t>走上科学、专业的成长道路</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第六节</w:t>
      </w:r>
      <w:r w:rsidRPr="00174B92">
        <w:rPr>
          <w:rFonts w:ascii="宋体" w:hAnsi="宋体" w:cs="Arial"/>
          <w:szCs w:val="21"/>
        </w:rPr>
        <w:t xml:space="preserve">  </w:t>
      </w:r>
      <w:r w:rsidRPr="00174B92">
        <w:rPr>
          <w:rFonts w:ascii="宋体" w:hAnsi="宋体" w:cs="Arial" w:hint="eastAsia"/>
          <w:szCs w:val="21"/>
        </w:rPr>
        <w:t>是创造者，亦是受益者</w:t>
      </w:r>
    </w:p>
    <w:p w:rsidR="001B7DED" w:rsidRPr="00174B92" w:rsidRDefault="001B7DED" w:rsidP="00174B92">
      <w:pPr>
        <w:spacing w:line="360" w:lineRule="auto"/>
        <w:ind w:firstLineChars="500" w:firstLine="1050"/>
        <w:rPr>
          <w:rFonts w:ascii="黑体" w:eastAsia="黑体" w:hAnsi="黑体" w:cs="Arial"/>
          <w:szCs w:val="21"/>
        </w:rPr>
      </w:pPr>
      <w:r w:rsidRPr="00174B92">
        <w:rPr>
          <w:rFonts w:ascii="黑体" w:eastAsia="黑体" w:hAnsi="黑体" w:cs="Arial" w:hint="eastAsia"/>
          <w:szCs w:val="21"/>
        </w:rPr>
        <w:t>第九章   教育共同体：社区中的学校</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第一节</w:t>
      </w:r>
      <w:r w:rsidRPr="00174B92">
        <w:rPr>
          <w:rFonts w:ascii="宋体" w:hAnsi="宋体" w:cs="Arial"/>
          <w:szCs w:val="21"/>
        </w:rPr>
        <w:t xml:space="preserve">  </w:t>
      </w:r>
      <w:r w:rsidRPr="00174B92">
        <w:rPr>
          <w:rFonts w:ascii="宋体" w:hAnsi="宋体" w:cs="Arial" w:hint="eastAsia"/>
          <w:szCs w:val="21"/>
        </w:rPr>
        <w:t>立德树人，三位一体</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第二节</w:t>
      </w:r>
      <w:r w:rsidRPr="00174B92">
        <w:rPr>
          <w:rFonts w:ascii="宋体" w:hAnsi="宋体" w:cs="Arial"/>
          <w:szCs w:val="21"/>
        </w:rPr>
        <w:t xml:space="preserve">  </w:t>
      </w:r>
      <w:r w:rsidRPr="00174B92">
        <w:rPr>
          <w:rFonts w:ascii="宋体" w:hAnsi="宋体" w:cs="Arial" w:hint="eastAsia"/>
          <w:szCs w:val="21"/>
        </w:rPr>
        <w:t>社区的“庙堂”</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lastRenderedPageBreak/>
        <w:t>第三节</w:t>
      </w:r>
      <w:r w:rsidRPr="00174B92">
        <w:rPr>
          <w:rFonts w:ascii="宋体" w:hAnsi="宋体" w:cs="Arial"/>
          <w:szCs w:val="21"/>
        </w:rPr>
        <w:t xml:space="preserve">  </w:t>
      </w:r>
      <w:r w:rsidRPr="00174B92">
        <w:rPr>
          <w:rFonts w:ascii="宋体" w:hAnsi="宋体" w:cs="Arial" w:hint="eastAsia"/>
          <w:szCs w:val="21"/>
        </w:rPr>
        <w:t>学校对话社区的桥梁</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第四节</w:t>
      </w:r>
      <w:r w:rsidRPr="00174B92">
        <w:rPr>
          <w:rFonts w:ascii="宋体" w:hAnsi="宋体" w:cs="Arial"/>
          <w:szCs w:val="21"/>
        </w:rPr>
        <w:t xml:space="preserve">  </w:t>
      </w:r>
      <w:r w:rsidRPr="00174B92">
        <w:rPr>
          <w:rFonts w:ascii="宋体" w:hAnsi="宋体" w:cs="Arial" w:hint="eastAsia"/>
          <w:szCs w:val="21"/>
        </w:rPr>
        <w:t>打开的校门</w:t>
      </w:r>
    </w:p>
    <w:p w:rsidR="001B7DED" w:rsidRPr="00174B92" w:rsidRDefault="001B7DED" w:rsidP="00174B92">
      <w:pPr>
        <w:spacing w:line="360" w:lineRule="auto"/>
        <w:ind w:firstLineChars="500" w:firstLine="1050"/>
        <w:rPr>
          <w:rFonts w:ascii="黑体" w:eastAsia="黑体" w:hAnsi="黑体" w:cs="Arial"/>
          <w:szCs w:val="21"/>
        </w:rPr>
      </w:pPr>
      <w:r w:rsidRPr="00174B92">
        <w:rPr>
          <w:rFonts w:ascii="黑体" w:eastAsia="黑体" w:hAnsi="黑体" w:cs="Arial" w:hint="eastAsia"/>
          <w:szCs w:val="21"/>
        </w:rPr>
        <w:t>第十章   充满成长机会的博物馆：创造更多可能</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第一节</w:t>
      </w:r>
      <w:r w:rsidRPr="00174B92">
        <w:rPr>
          <w:rFonts w:ascii="宋体" w:hAnsi="宋体" w:cs="Arial"/>
          <w:szCs w:val="21"/>
        </w:rPr>
        <w:t xml:space="preserve">  </w:t>
      </w:r>
      <w:r w:rsidRPr="00174B92">
        <w:rPr>
          <w:rFonts w:ascii="宋体" w:hAnsi="宋体" w:cs="Arial" w:hint="eastAsia"/>
          <w:szCs w:val="21"/>
        </w:rPr>
        <w:t>重构学习关系</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第二节</w:t>
      </w:r>
      <w:r w:rsidRPr="00174B92">
        <w:rPr>
          <w:rFonts w:ascii="宋体" w:hAnsi="宋体" w:cs="Arial"/>
          <w:szCs w:val="21"/>
        </w:rPr>
        <w:t xml:space="preserve">  </w:t>
      </w:r>
      <w:r w:rsidRPr="00174B92">
        <w:rPr>
          <w:rFonts w:ascii="宋体" w:hAnsi="宋体" w:cs="Arial" w:hint="eastAsia"/>
          <w:szCs w:val="21"/>
        </w:rPr>
        <w:t>教师成为课程领导者</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第三节</w:t>
      </w:r>
      <w:r w:rsidRPr="00174B92">
        <w:rPr>
          <w:rFonts w:ascii="宋体" w:hAnsi="宋体" w:cs="Arial"/>
          <w:szCs w:val="21"/>
        </w:rPr>
        <w:t xml:space="preserve">  </w:t>
      </w:r>
      <w:r w:rsidRPr="00174B92">
        <w:rPr>
          <w:rFonts w:ascii="宋体" w:hAnsi="宋体" w:cs="Arial" w:hint="eastAsia"/>
          <w:szCs w:val="21"/>
        </w:rPr>
        <w:t>共进共赢的学校发展生态</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第四节</w:t>
      </w:r>
      <w:r w:rsidRPr="00174B92">
        <w:rPr>
          <w:rFonts w:ascii="宋体" w:hAnsi="宋体" w:cs="Arial"/>
          <w:szCs w:val="21"/>
        </w:rPr>
        <w:t xml:space="preserve">  </w:t>
      </w:r>
      <w:r w:rsidRPr="00174B92">
        <w:rPr>
          <w:rFonts w:ascii="宋体" w:hAnsi="宋体" w:cs="Arial" w:hint="eastAsia"/>
          <w:szCs w:val="21"/>
        </w:rPr>
        <w:t>多维变革积淀成长动力</w:t>
      </w:r>
    </w:p>
    <w:p w:rsidR="001B7DED" w:rsidRPr="00174B92" w:rsidRDefault="001B7DED" w:rsidP="00174B92">
      <w:pPr>
        <w:spacing w:line="360" w:lineRule="auto"/>
        <w:ind w:firstLineChars="500" w:firstLine="1050"/>
        <w:rPr>
          <w:rFonts w:ascii="宋体" w:hAnsi="宋体" w:cs="Arial"/>
          <w:szCs w:val="21"/>
        </w:rPr>
      </w:pPr>
      <w:r w:rsidRPr="00174B92">
        <w:rPr>
          <w:rFonts w:ascii="宋体" w:hAnsi="宋体" w:cs="Arial" w:hint="eastAsia"/>
          <w:szCs w:val="21"/>
        </w:rPr>
        <w:t>第五节</w:t>
      </w:r>
      <w:r w:rsidRPr="00174B92">
        <w:rPr>
          <w:rFonts w:ascii="宋体" w:hAnsi="宋体" w:cs="Arial"/>
          <w:szCs w:val="21"/>
        </w:rPr>
        <w:t xml:space="preserve">  </w:t>
      </w:r>
      <w:r w:rsidRPr="00174B92">
        <w:rPr>
          <w:rFonts w:ascii="宋体" w:hAnsi="宋体" w:cs="Arial" w:hint="eastAsia"/>
          <w:szCs w:val="21"/>
        </w:rPr>
        <w:t>比肩同行，共创新时代好学校</w:t>
      </w:r>
    </w:p>
    <w:p w:rsidR="001B7DED" w:rsidRPr="00174B92" w:rsidRDefault="001B7DED" w:rsidP="00174B92">
      <w:pPr>
        <w:spacing w:line="360" w:lineRule="auto"/>
        <w:ind w:firstLineChars="500" w:firstLine="1050"/>
        <w:rPr>
          <w:rFonts w:ascii="黑体" w:eastAsia="黑体" w:hAnsi="黑体" w:cs="Arial"/>
          <w:szCs w:val="21"/>
        </w:rPr>
      </w:pPr>
      <w:r w:rsidRPr="00174B92">
        <w:rPr>
          <w:rFonts w:ascii="黑体" w:eastAsia="黑体" w:hAnsi="黑体" w:cs="Arial" w:hint="eastAsia"/>
          <w:szCs w:val="21"/>
        </w:rPr>
        <w:t>结语</w:t>
      </w:r>
    </w:p>
    <w:p w:rsidR="001B7DED" w:rsidRPr="00174B92" w:rsidRDefault="001B7DED" w:rsidP="00174B92">
      <w:pPr>
        <w:spacing w:line="360" w:lineRule="auto"/>
        <w:ind w:firstLineChars="500" w:firstLine="1050"/>
        <w:rPr>
          <w:rFonts w:ascii="黑体" w:eastAsia="黑体" w:hAnsi="黑体" w:cs="Arial"/>
          <w:szCs w:val="21"/>
        </w:rPr>
      </w:pPr>
      <w:r w:rsidRPr="00174B92">
        <w:rPr>
          <w:rFonts w:ascii="黑体" w:eastAsia="黑体" w:hAnsi="黑体" w:cs="Arial" w:hint="eastAsia"/>
          <w:szCs w:val="21"/>
        </w:rPr>
        <w:t>后记</w:t>
      </w:r>
    </w:p>
    <w:p w:rsidR="004D1B9D" w:rsidRDefault="004D1B9D" w:rsidP="001B7DED">
      <w:pPr>
        <w:spacing w:line="360" w:lineRule="auto"/>
        <w:ind w:firstLineChars="300" w:firstLine="720"/>
        <w:rPr>
          <w:rFonts w:ascii="宋体" w:hAnsi="宋体" w:cs="Arial"/>
          <w:sz w:val="24"/>
        </w:rPr>
        <w:sectPr w:rsidR="004D1B9D" w:rsidSect="001B7DED">
          <w:type w:val="continuous"/>
          <w:pgSz w:w="11906" w:h="16838"/>
          <w:pgMar w:top="1418" w:right="1134" w:bottom="1418" w:left="1134" w:header="851" w:footer="992" w:gutter="0"/>
          <w:cols w:space="720"/>
          <w:docGrid w:type="lines" w:linePitch="312"/>
        </w:sectPr>
      </w:pPr>
    </w:p>
    <w:p w:rsidR="007D7353" w:rsidRDefault="007D7353" w:rsidP="002826C2">
      <w:pPr>
        <w:rPr>
          <w:rFonts w:asciiTheme="minorEastAsia" w:eastAsiaTheme="minorEastAsia" w:hAnsiTheme="minorEastAsia" w:cs="黑体"/>
          <w:color w:val="000000"/>
          <w:sz w:val="24"/>
          <w:szCs w:val="24"/>
        </w:rPr>
        <w:sectPr w:rsidR="007D7353" w:rsidSect="007D7353">
          <w:type w:val="continuous"/>
          <w:pgSz w:w="11906" w:h="16838"/>
          <w:pgMar w:top="1440" w:right="1800" w:bottom="1440" w:left="1800" w:header="851" w:footer="850" w:gutter="0"/>
          <w:cols w:num="2" w:sep="1" w:space="720"/>
          <w:docGrid w:type="lines" w:linePitch="312"/>
        </w:sectPr>
      </w:pPr>
    </w:p>
    <w:p w:rsidR="00D6431A" w:rsidRPr="002826C2" w:rsidRDefault="00D6431A" w:rsidP="002826C2">
      <w:pPr>
        <w:rPr>
          <w:rFonts w:asciiTheme="minorEastAsia" w:eastAsiaTheme="minorEastAsia" w:hAnsiTheme="minorEastAsia" w:cs="黑体"/>
          <w:color w:val="000000"/>
          <w:sz w:val="24"/>
          <w:szCs w:val="24"/>
        </w:rPr>
      </w:pPr>
    </w:p>
    <w:p w:rsidR="00CF2788" w:rsidRPr="00174B92" w:rsidRDefault="00FB4F4E" w:rsidP="00174B92">
      <w:pPr>
        <w:rPr>
          <w:b/>
          <w:color w:val="FF0000"/>
        </w:rPr>
      </w:pPr>
      <w:r>
        <w:rPr>
          <w:rFonts w:hint="eastAsia"/>
          <w:b/>
          <w:color w:val="FF0000"/>
        </w:rPr>
        <w:t>精彩书摘：</w:t>
      </w:r>
      <w:bookmarkStart w:id="0" w:name="_GoBack"/>
      <w:bookmarkEnd w:id="0"/>
    </w:p>
    <w:p w:rsidR="005626C7" w:rsidRPr="00174B92" w:rsidRDefault="00CF2788" w:rsidP="00174B92">
      <w:pPr>
        <w:spacing w:line="360" w:lineRule="auto"/>
        <w:ind w:firstLineChars="200" w:firstLine="480"/>
        <w:jc w:val="center"/>
        <w:rPr>
          <w:rFonts w:ascii="黑体" w:eastAsia="黑体" w:hAnsi="黑体" w:cs="宋体" w:hint="eastAsia"/>
          <w:sz w:val="24"/>
          <w:szCs w:val="24"/>
        </w:rPr>
      </w:pPr>
      <w:r w:rsidRPr="00174B92">
        <w:rPr>
          <w:rFonts w:ascii="黑体" w:eastAsia="黑体" w:hAnsi="黑体" w:cs="宋体" w:hint="eastAsia"/>
          <w:sz w:val="24"/>
          <w:szCs w:val="24"/>
        </w:rPr>
        <w:t>让学习发生在足迹所至</w:t>
      </w:r>
    </w:p>
    <w:p w:rsidR="00174B92" w:rsidRPr="00CF2788" w:rsidRDefault="00174B92" w:rsidP="00CF2788">
      <w:pPr>
        <w:spacing w:line="360" w:lineRule="auto"/>
        <w:ind w:firstLineChars="200" w:firstLine="422"/>
        <w:jc w:val="center"/>
        <w:rPr>
          <w:rFonts w:ascii="宋体" w:hAnsi="宋体" w:cs="宋体"/>
          <w:b/>
          <w:szCs w:val="21"/>
        </w:rPr>
      </w:pPr>
    </w:p>
    <w:p w:rsidR="00CF2788" w:rsidRPr="00CF2788" w:rsidRDefault="00CF2788" w:rsidP="00CF2788">
      <w:pPr>
        <w:spacing w:line="360" w:lineRule="auto"/>
        <w:ind w:firstLineChars="200" w:firstLine="420"/>
        <w:rPr>
          <w:rFonts w:ascii="宋体" w:hAnsi="宋体" w:cs="宋体"/>
          <w:szCs w:val="21"/>
        </w:rPr>
      </w:pPr>
      <w:r w:rsidRPr="00CF2788">
        <w:rPr>
          <w:rFonts w:ascii="宋体" w:hAnsi="宋体" w:cs="宋体" w:hint="eastAsia"/>
          <w:szCs w:val="21"/>
        </w:rPr>
        <w:t>在打造一所新学校之前，我们首先需要思考：学生是如何学习的？学生应该怎样学习？基于这样的思考，我们致力于在学校创设一种开放的学习环境，让教师爱学生、会教学，让学生爱学习、会学习，让学习成为一件有趣和有意义的事。在这样的环境中，学生既能从书本中获取信息，更能从同伴和真实的学习中获得学习经验；既可以进行个体的独立学习，也可以在小组或团队合作中学习，从而打通学习与生活的界限，让师生的学习、休息、交往和游戏有机融合在一起。</w:t>
      </w:r>
    </w:p>
    <w:p w:rsidR="005626C7" w:rsidRDefault="00CF2788" w:rsidP="005626C7">
      <w:pPr>
        <w:spacing w:line="360" w:lineRule="auto"/>
        <w:ind w:firstLineChars="200" w:firstLine="420"/>
        <w:jc w:val="left"/>
        <w:rPr>
          <w:rFonts w:ascii="宋体" w:hAnsi="宋体" w:cs="宋体" w:hint="eastAsia"/>
          <w:szCs w:val="21"/>
        </w:rPr>
      </w:pPr>
      <w:r w:rsidRPr="00CF2788">
        <w:rPr>
          <w:rFonts w:ascii="宋体" w:hAnsi="宋体" w:cs="宋体" w:hint="eastAsia"/>
          <w:szCs w:val="21"/>
        </w:rPr>
        <w:t>对过去的学生来说，学校里似乎除了教室、座位之外，再也找不到什么真正属于学生自己的空间了。学校空间，需要帮助学生创造更多的归属感、更多自由发展的空间。我们在学校建设的变革中，让学校建筑超越农业和工业社会所形成的整齐划一的格局，超越一个个单一的空间，超越仅仅满足于听讲、读书、写字的功能，形成生态社会多样的、多重的、积极的教育关系，为学生组内和组间的学习、互动提供保障；超越“教室 + 走廊”的局限，形成宽敞、连续、开放、通透的一体化空间。</w:t>
      </w:r>
    </w:p>
    <w:p w:rsidR="005626C7" w:rsidRPr="00CF2788" w:rsidRDefault="005626C7" w:rsidP="00174B92">
      <w:pPr>
        <w:spacing w:line="360" w:lineRule="auto"/>
        <w:ind w:firstLineChars="200" w:firstLine="420"/>
        <w:jc w:val="left"/>
        <w:rPr>
          <w:rFonts w:ascii="宋体" w:hAnsi="宋体" w:cs="宋体"/>
          <w:szCs w:val="21"/>
        </w:rPr>
      </w:pPr>
      <w:r w:rsidRPr="005626C7">
        <w:rPr>
          <w:rFonts w:ascii="宋体" w:hAnsi="宋体" w:cs="宋体"/>
          <w:szCs w:val="21"/>
        </w:rPr>
        <w:lastRenderedPageBreak/>
        <w:drawing>
          <wp:inline distT="0" distB="0" distL="0" distR="0">
            <wp:extent cx="3370443" cy="2248186"/>
            <wp:effectExtent l="19050" t="0" r="1407" b="0"/>
            <wp:docPr id="23" name="图片 11" descr="E:\GXN\编辑工作\责编\中关村三小\大家三小\设计\所有图片\第二章\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GXN\编辑工作\责编\中关村三小\大家三小\设计\所有图片\第二章\2.jpg"/>
                    <pic:cNvPicPr>
                      <a:picLocks noChangeAspect="1" noChangeArrowheads="1"/>
                    </pic:cNvPicPr>
                  </pic:nvPicPr>
                  <pic:blipFill>
                    <a:blip r:embed="rId11" cstate="print"/>
                    <a:srcRect/>
                    <a:stretch>
                      <a:fillRect/>
                    </a:stretch>
                  </pic:blipFill>
                  <pic:spPr bwMode="auto">
                    <a:xfrm>
                      <a:off x="0" y="0"/>
                      <a:ext cx="3369233" cy="2247379"/>
                    </a:xfrm>
                    <a:prstGeom prst="rect">
                      <a:avLst/>
                    </a:prstGeom>
                    <a:noFill/>
                    <a:ln w="9525">
                      <a:noFill/>
                      <a:miter lim="800000"/>
                      <a:headEnd/>
                      <a:tailEnd/>
                    </a:ln>
                  </pic:spPr>
                </pic:pic>
              </a:graphicData>
            </a:graphic>
          </wp:inline>
        </w:drawing>
      </w:r>
    </w:p>
    <w:p w:rsidR="00CF2788" w:rsidRPr="00CF2788" w:rsidRDefault="00CF2788" w:rsidP="00CF2788">
      <w:pPr>
        <w:spacing w:line="360" w:lineRule="auto"/>
        <w:ind w:firstLineChars="200" w:firstLine="420"/>
        <w:rPr>
          <w:rFonts w:ascii="宋体" w:hAnsi="宋体" w:cs="宋体"/>
          <w:szCs w:val="21"/>
        </w:rPr>
      </w:pPr>
      <w:r w:rsidRPr="00CF2788">
        <w:rPr>
          <w:rFonts w:ascii="宋体" w:hAnsi="宋体" w:cs="宋体" w:hint="eastAsia"/>
          <w:szCs w:val="21"/>
        </w:rPr>
        <w:t>一所好学校应该是一座充满成长机会的博物馆，这样，学校建筑就成了生命意义上的存在，就有了超越“教室 + 走廊”的“处处”——处处是教室，处处是图书馆，处处是博物馆，处处是舞台，处处是艺术馆，处处都有学习的地方。</w:t>
      </w:r>
    </w:p>
    <w:p w:rsidR="00CF2788" w:rsidRPr="00CF2788" w:rsidRDefault="00CF2788" w:rsidP="00CF2788">
      <w:pPr>
        <w:spacing w:line="360" w:lineRule="auto"/>
        <w:ind w:firstLineChars="200" w:firstLine="420"/>
        <w:rPr>
          <w:rFonts w:ascii="宋体" w:hAnsi="宋体" w:cs="宋体"/>
          <w:szCs w:val="21"/>
        </w:rPr>
      </w:pPr>
    </w:p>
    <w:p w:rsidR="00CF2788" w:rsidRPr="00CF2788" w:rsidRDefault="00CF2788" w:rsidP="00CF2788">
      <w:pPr>
        <w:spacing w:line="360" w:lineRule="auto"/>
        <w:ind w:firstLineChars="200" w:firstLine="422"/>
        <w:rPr>
          <w:rFonts w:ascii="宋体" w:hAnsi="宋体" w:cs="宋体"/>
          <w:b/>
          <w:szCs w:val="21"/>
        </w:rPr>
      </w:pPr>
      <w:r w:rsidRPr="00CF2788">
        <w:rPr>
          <w:rFonts w:ascii="宋体" w:hAnsi="宋体" w:cs="宋体" w:hint="eastAsia"/>
          <w:b/>
          <w:szCs w:val="21"/>
        </w:rPr>
        <w:t>处处是教室</w:t>
      </w:r>
    </w:p>
    <w:p w:rsidR="00CF2788" w:rsidRPr="00CF2788" w:rsidRDefault="00CF2788" w:rsidP="00CF2788">
      <w:pPr>
        <w:spacing w:line="360" w:lineRule="auto"/>
        <w:ind w:firstLineChars="200" w:firstLine="420"/>
        <w:rPr>
          <w:rFonts w:ascii="宋体" w:hAnsi="宋体" w:cs="宋体"/>
          <w:szCs w:val="21"/>
        </w:rPr>
      </w:pPr>
      <w:r w:rsidRPr="00CF2788">
        <w:rPr>
          <w:rFonts w:ascii="宋体" w:hAnsi="宋体" w:cs="宋体" w:hint="eastAsia"/>
          <w:szCs w:val="21"/>
        </w:rPr>
        <w:t>过去的学习只发生在教室里，随着互联网和数字技术的发展，教学方式也在悄然发生变化。教学活动已经不仅仅发生于传统教室的范围，而是随处皆可发生；学生也不再只是过一种上课下课的两极生活，因为对他们而言，“生活即学习”。学习将可能发生在每一个地方。</w:t>
      </w:r>
    </w:p>
    <w:p w:rsidR="005626C7" w:rsidRDefault="00CF2788" w:rsidP="00CF2788">
      <w:pPr>
        <w:spacing w:line="360" w:lineRule="auto"/>
        <w:ind w:firstLineChars="200" w:firstLine="420"/>
        <w:rPr>
          <w:rFonts w:ascii="宋体" w:hAnsi="宋体" w:cs="宋体" w:hint="eastAsia"/>
          <w:szCs w:val="21"/>
        </w:rPr>
      </w:pPr>
      <w:r w:rsidRPr="00CF2788">
        <w:rPr>
          <w:rFonts w:ascii="宋体" w:hAnsi="宋体" w:cs="宋体" w:hint="eastAsia"/>
          <w:szCs w:val="21"/>
        </w:rPr>
        <w:t>可移动的墙壁让过去的资源分割变成如今的共同利用，让资源的静等走向资源的推送，为师生的学习最大限度地提供了便利。宽敞的走廊既是通道也是学习空间，孩子们可以很方便地由室内转移到室外学习，整个学校形成新校区的设计宽敞、连续、开放、通透学生在公共走廊里学习了一种以学习为中心的创造性开发空间的模式。</w:t>
      </w:r>
    </w:p>
    <w:p w:rsidR="005626C7" w:rsidRPr="00CF2788" w:rsidRDefault="005626C7" w:rsidP="00174B92">
      <w:pPr>
        <w:spacing w:line="360" w:lineRule="auto"/>
        <w:ind w:firstLineChars="200" w:firstLine="420"/>
        <w:jc w:val="left"/>
        <w:rPr>
          <w:rFonts w:ascii="宋体" w:hAnsi="宋体" w:cs="宋体"/>
          <w:szCs w:val="21"/>
        </w:rPr>
      </w:pPr>
      <w:r w:rsidRPr="005626C7">
        <w:rPr>
          <w:rFonts w:ascii="宋体" w:hAnsi="宋体" w:cs="宋体" w:hint="eastAsia"/>
          <w:szCs w:val="21"/>
        </w:rPr>
        <w:drawing>
          <wp:inline distT="0" distB="0" distL="0" distR="0">
            <wp:extent cx="3081659" cy="2312450"/>
            <wp:effectExtent l="19050" t="0" r="4441" b="0"/>
            <wp:docPr id="11" name="图片 5" descr="E:\GXN\编辑工作\责编\中关村三小\大家三小\设计\所有图片\第三章\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XN\编辑工作\责编\中关村三小\大家三小\设计\所有图片\第三章\14.jpg"/>
                    <pic:cNvPicPr>
                      <a:picLocks noChangeAspect="1" noChangeArrowheads="1"/>
                    </pic:cNvPicPr>
                  </pic:nvPicPr>
                  <pic:blipFill>
                    <a:blip r:embed="rId12" cstate="print"/>
                    <a:srcRect/>
                    <a:stretch>
                      <a:fillRect/>
                    </a:stretch>
                  </pic:blipFill>
                  <pic:spPr bwMode="auto">
                    <a:xfrm>
                      <a:off x="0" y="0"/>
                      <a:ext cx="3082832" cy="2313330"/>
                    </a:xfrm>
                    <a:prstGeom prst="rect">
                      <a:avLst/>
                    </a:prstGeom>
                    <a:noFill/>
                    <a:ln w="9525">
                      <a:noFill/>
                      <a:miter lim="800000"/>
                      <a:headEnd/>
                      <a:tailEnd/>
                    </a:ln>
                  </pic:spPr>
                </pic:pic>
              </a:graphicData>
            </a:graphic>
          </wp:inline>
        </w:drawing>
      </w:r>
    </w:p>
    <w:p w:rsidR="00CF2788" w:rsidRPr="00CF2788" w:rsidRDefault="00CF2788" w:rsidP="00CF2788">
      <w:pPr>
        <w:spacing w:line="360" w:lineRule="auto"/>
        <w:ind w:firstLineChars="200" w:firstLine="420"/>
        <w:rPr>
          <w:rFonts w:ascii="宋体" w:hAnsi="宋体" w:cs="宋体"/>
          <w:szCs w:val="21"/>
        </w:rPr>
      </w:pPr>
      <w:r w:rsidRPr="00CF2788">
        <w:rPr>
          <w:rFonts w:ascii="宋体" w:hAnsi="宋体" w:cs="宋体" w:hint="eastAsia"/>
          <w:szCs w:val="21"/>
        </w:rPr>
        <w:t xml:space="preserve">例如，在一堂“诗与月”主题的90分钟跨学科大课上，孩子们先是在班组群空间中学习月亮主题的诗歌，然后来到美术教室用沙画绘制月亮故事，有了视觉化的感受，再移步宽 </w:t>
      </w:r>
      <w:r w:rsidRPr="00CF2788">
        <w:rPr>
          <w:rFonts w:ascii="宋体" w:hAnsi="宋体" w:cs="宋体" w:hint="eastAsia"/>
          <w:szCs w:val="21"/>
        </w:rPr>
        <w:lastRenderedPageBreak/>
        <w:t>敞的走廊，在悠扬的民乐中咏月、吟月、颂月。月亮的意象跳出了纸上凝固的诗句，在流转的课堂场景中逐渐清晰，每个孩子开始有了自己心中的诗与月。</w:t>
      </w:r>
    </w:p>
    <w:p w:rsidR="00CF2788" w:rsidRPr="00CF2788" w:rsidRDefault="00CF2788" w:rsidP="00CF2788">
      <w:pPr>
        <w:spacing w:line="360" w:lineRule="auto"/>
        <w:ind w:firstLineChars="200" w:firstLine="422"/>
        <w:rPr>
          <w:rFonts w:ascii="宋体" w:hAnsi="宋体" w:cs="宋体"/>
          <w:b/>
          <w:szCs w:val="21"/>
        </w:rPr>
      </w:pPr>
    </w:p>
    <w:p w:rsidR="00CF2788" w:rsidRPr="00CF2788" w:rsidRDefault="00CF2788" w:rsidP="00CF2788">
      <w:pPr>
        <w:spacing w:line="360" w:lineRule="auto"/>
        <w:ind w:firstLineChars="200" w:firstLine="422"/>
        <w:rPr>
          <w:rFonts w:ascii="宋体" w:hAnsi="宋体" w:cs="宋体"/>
          <w:b/>
          <w:szCs w:val="21"/>
        </w:rPr>
      </w:pPr>
      <w:r w:rsidRPr="00CF2788">
        <w:rPr>
          <w:rFonts w:ascii="宋体" w:hAnsi="宋体" w:cs="宋体" w:hint="eastAsia"/>
          <w:b/>
          <w:szCs w:val="21"/>
        </w:rPr>
        <w:t>处处是图书馆</w:t>
      </w:r>
    </w:p>
    <w:p w:rsidR="00CF2788" w:rsidRPr="00CF2788" w:rsidRDefault="00CF2788" w:rsidP="00CF2788">
      <w:pPr>
        <w:spacing w:line="360" w:lineRule="auto"/>
        <w:ind w:firstLineChars="200" w:firstLine="420"/>
        <w:rPr>
          <w:rFonts w:ascii="宋体" w:hAnsi="宋体" w:cs="宋体"/>
          <w:szCs w:val="21"/>
        </w:rPr>
      </w:pPr>
      <w:r w:rsidRPr="00CF2788">
        <w:rPr>
          <w:rFonts w:ascii="宋体" w:hAnsi="宋体" w:cs="宋体" w:hint="eastAsia"/>
          <w:szCs w:val="21"/>
        </w:rPr>
        <w:t>居于学校建筑正中央的“中央图书馆”，为师生自助查询、借书、还书提供了相应的技术支持。图书馆藏书空间有限，所以我们通过“图书漂流箱”向各个教室推送图书，让“静”的图书馆“动”起来。各个班组群还有自己的图书分馆，便于学生阅读、分享及查阅资料等，处处都充溢着读书学习的氛围。阅读不再局限于空间与时间，而成为学校空间的一部分，浸润到学校生活的方方面面。</w:t>
      </w:r>
    </w:p>
    <w:p w:rsidR="00174B92" w:rsidRDefault="00CF2788" w:rsidP="00CF2788">
      <w:pPr>
        <w:spacing w:line="360" w:lineRule="auto"/>
        <w:ind w:firstLineChars="200" w:firstLine="420"/>
        <w:rPr>
          <w:rFonts w:ascii="宋体" w:hAnsi="宋体" w:cs="宋体" w:hint="eastAsia"/>
          <w:szCs w:val="21"/>
        </w:rPr>
      </w:pPr>
      <w:r w:rsidRPr="00CF2788">
        <w:rPr>
          <w:rFonts w:ascii="宋体" w:hAnsi="宋体" w:cs="宋体" w:hint="eastAsia"/>
          <w:szCs w:val="21"/>
        </w:rPr>
        <w:t>图书不再封闭在图书馆中，而是存在于学生的足迹所至。当清晨第一缕阳光洒进学校之时，学校各个角落就会出现一个个读书郎的身影——有的在四层中央图书馆挑选图书，有的在图书阶梯上享受阅读之趣，有的在班组群的小窝和开放教室中交流自己的读书所得。</w:t>
      </w:r>
    </w:p>
    <w:p w:rsidR="00CF2788" w:rsidRPr="00CF2788" w:rsidRDefault="00174B92" w:rsidP="00CF2788">
      <w:pPr>
        <w:spacing w:line="360" w:lineRule="auto"/>
        <w:ind w:firstLineChars="200" w:firstLine="420"/>
        <w:rPr>
          <w:rFonts w:ascii="宋体" w:hAnsi="宋体" w:cs="宋体"/>
          <w:szCs w:val="21"/>
        </w:rPr>
      </w:pPr>
      <w:r w:rsidRPr="00174B92">
        <w:rPr>
          <w:rFonts w:ascii="宋体" w:hAnsi="宋体" w:cs="宋体" w:hint="eastAsia"/>
          <w:szCs w:val="21"/>
        </w:rPr>
        <w:drawing>
          <wp:inline distT="0" distB="0" distL="0" distR="0">
            <wp:extent cx="3287915" cy="2192503"/>
            <wp:effectExtent l="19050" t="0" r="7735" b="0"/>
            <wp:docPr id="3" name="图片 12" descr="E:\GXN\编辑工作\责编\中关村三小\大家三小\三小照片\赵文梅给的\带学生内景\IMG_7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GXN\编辑工作\责编\中关村三小\大家三小\三小照片\赵文梅给的\带学生内景\IMG_7190.JPG"/>
                    <pic:cNvPicPr>
                      <a:picLocks noChangeAspect="1" noChangeArrowheads="1"/>
                    </pic:cNvPicPr>
                  </pic:nvPicPr>
                  <pic:blipFill>
                    <a:blip r:embed="rId13" cstate="print"/>
                    <a:srcRect/>
                    <a:stretch>
                      <a:fillRect/>
                    </a:stretch>
                  </pic:blipFill>
                  <pic:spPr bwMode="auto">
                    <a:xfrm>
                      <a:off x="0" y="0"/>
                      <a:ext cx="3287581" cy="2192280"/>
                    </a:xfrm>
                    <a:prstGeom prst="rect">
                      <a:avLst/>
                    </a:prstGeom>
                    <a:noFill/>
                    <a:ln w="9525">
                      <a:noFill/>
                      <a:miter lim="800000"/>
                      <a:headEnd/>
                      <a:tailEnd/>
                    </a:ln>
                  </pic:spPr>
                </pic:pic>
              </a:graphicData>
            </a:graphic>
          </wp:inline>
        </w:drawing>
      </w:r>
    </w:p>
    <w:p w:rsidR="00174B92" w:rsidRDefault="00174B92" w:rsidP="00CF2788">
      <w:pPr>
        <w:spacing w:line="360" w:lineRule="auto"/>
        <w:ind w:firstLineChars="200" w:firstLine="422"/>
        <w:rPr>
          <w:rFonts w:ascii="宋体" w:hAnsi="宋体" w:cs="宋体" w:hint="eastAsia"/>
          <w:b/>
          <w:szCs w:val="21"/>
        </w:rPr>
      </w:pPr>
    </w:p>
    <w:p w:rsidR="00CF2788" w:rsidRPr="00CF2788" w:rsidRDefault="00CF2788" w:rsidP="00CF2788">
      <w:pPr>
        <w:spacing w:line="360" w:lineRule="auto"/>
        <w:ind w:firstLineChars="200" w:firstLine="422"/>
        <w:rPr>
          <w:rFonts w:ascii="宋体" w:hAnsi="宋体" w:cs="宋体"/>
          <w:b/>
          <w:szCs w:val="21"/>
        </w:rPr>
      </w:pPr>
      <w:r w:rsidRPr="00CF2788">
        <w:rPr>
          <w:rFonts w:ascii="宋体" w:hAnsi="宋体" w:cs="宋体" w:hint="eastAsia"/>
          <w:b/>
          <w:szCs w:val="21"/>
        </w:rPr>
        <w:t>处处是博物馆</w:t>
      </w:r>
    </w:p>
    <w:p w:rsidR="00CF2788" w:rsidRPr="00CF2788" w:rsidRDefault="00CF2788" w:rsidP="00CF2788">
      <w:pPr>
        <w:spacing w:line="360" w:lineRule="auto"/>
        <w:ind w:firstLineChars="200" w:firstLine="420"/>
        <w:rPr>
          <w:rFonts w:ascii="宋体" w:hAnsi="宋体" w:cs="宋体"/>
          <w:szCs w:val="21"/>
        </w:rPr>
      </w:pPr>
      <w:r w:rsidRPr="00CF2788">
        <w:rPr>
          <w:rFonts w:ascii="宋体" w:hAnsi="宋体" w:cs="宋体" w:hint="eastAsia"/>
          <w:szCs w:val="21"/>
        </w:rPr>
        <w:t>学校的建筑和设施本身也可以成为一种课程，各种建筑材料、室内家具、时钟、灯具、文化标识，以及色彩使用等，都可以成为学生探究学习的“活”的教科书和学习资源。这就使学生的学习与当下的生活紧密相连，使学校成为一个可以探究的真实的学习基地。</w:t>
      </w:r>
    </w:p>
    <w:p w:rsidR="00CF2788" w:rsidRPr="00CF2788" w:rsidRDefault="00CF2788" w:rsidP="00CF2788">
      <w:pPr>
        <w:spacing w:line="360" w:lineRule="auto"/>
        <w:ind w:firstLineChars="200" w:firstLine="420"/>
        <w:rPr>
          <w:rFonts w:ascii="宋体" w:hAnsi="宋体" w:cs="宋体"/>
          <w:szCs w:val="21"/>
        </w:rPr>
      </w:pPr>
      <w:r w:rsidRPr="00CF2788">
        <w:rPr>
          <w:rFonts w:ascii="宋体" w:hAnsi="宋体" w:cs="宋体" w:hint="eastAsia"/>
          <w:szCs w:val="21"/>
        </w:rPr>
        <w:t>例如，暴露在外的室内管道开启了孩子看学校的新视角。孩子们积极探索屋顶的秘密，跟随物业叔叔去机房探秘，找到这些管道的来龙去脉，开始用自己的语言为大家讲述学校管道的故事。</w:t>
      </w:r>
    </w:p>
    <w:p w:rsidR="00CF2788" w:rsidRPr="00CF2788" w:rsidRDefault="00174B92" w:rsidP="00CF2788">
      <w:pPr>
        <w:spacing w:line="360" w:lineRule="auto"/>
        <w:ind w:firstLineChars="200" w:firstLine="420"/>
        <w:rPr>
          <w:rFonts w:ascii="宋体" w:hAnsi="宋体" w:cs="宋体"/>
          <w:szCs w:val="21"/>
        </w:rPr>
      </w:pPr>
      <w:r w:rsidRPr="00174B92">
        <w:rPr>
          <w:rFonts w:ascii="宋体" w:hAnsi="宋体" w:cs="宋体" w:hint="eastAsia"/>
          <w:szCs w:val="21"/>
        </w:rPr>
        <w:lastRenderedPageBreak/>
        <w:drawing>
          <wp:inline distT="0" distB="0" distL="0" distR="0">
            <wp:extent cx="3446044" cy="2296776"/>
            <wp:effectExtent l="19050" t="0" r="2006" b="0"/>
            <wp:docPr id="16" name="图片 6" descr="E:\GXN\编辑工作\责编\中关村三小\大家三小\三小照片\赵文梅给的\带学生内景\_R5A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XN\编辑工作\责编\中关村三小\大家三小\三小照片\赵文梅给的\带学生内景\_R5A2646.JPG"/>
                    <pic:cNvPicPr>
                      <a:picLocks noChangeAspect="1" noChangeArrowheads="1"/>
                    </pic:cNvPicPr>
                  </pic:nvPicPr>
                  <pic:blipFill>
                    <a:blip r:embed="rId14" cstate="print"/>
                    <a:srcRect/>
                    <a:stretch>
                      <a:fillRect/>
                    </a:stretch>
                  </pic:blipFill>
                  <pic:spPr bwMode="auto">
                    <a:xfrm>
                      <a:off x="0" y="0"/>
                      <a:ext cx="3445694" cy="2296543"/>
                    </a:xfrm>
                    <a:prstGeom prst="rect">
                      <a:avLst/>
                    </a:prstGeom>
                    <a:noFill/>
                    <a:ln w="9525">
                      <a:noFill/>
                      <a:miter lim="800000"/>
                      <a:headEnd/>
                      <a:tailEnd/>
                    </a:ln>
                  </pic:spPr>
                </pic:pic>
              </a:graphicData>
            </a:graphic>
          </wp:inline>
        </w:drawing>
      </w:r>
    </w:p>
    <w:p w:rsidR="00174B92" w:rsidRDefault="00174B92" w:rsidP="00CF2788">
      <w:pPr>
        <w:spacing w:line="360" w:lineRule="auto"/>
        <w:ind w:firstLineChars="200" w:firstLine="422"/>
        <w:rPr>
          <w:rFonts w:ascii="宋体" w:hAnsi="宋体" w:cs="宋体" w:hint="eastAsia"/>
          <w:b/>
          <w:szCs w:val="21"/>
        </w:rPr>
      </w:pPr>
    </w:p>
    <w:p w:rsidR="00CF2788" w:rsidRPr="00CF2788" w:rsidRDefault="00CF2788" w:rsidP="00CF2788">
      <w:pPr>
        <w:spacing w:line="360" w:lineRule="auto"/>
        <w:ind w:firstLineChars="200" w:firstLine="422"/>
        <w:rPr>
          <w:rFonts w:ascii="宋体" w:hAnsi="宋体" w:cs="宋体"/>
          <w:b/>
          <w:szCs w:val="21"/>
        </w:rPr>
      </w:pPr>
      <w:r w:rsidRPr="00CF2788">
        <w:rPr>
          <w:rFonts w:ascii="宋体" w:hAnsi="宋体" w:cs="宋体" w:hint="eastAsia"/>
          <w:b/>
          <w:szCs w:val="21"/>
        </w:rPr>
        <w:t>处处是艺术馆</w:t>
      </w:r>
    </w:p>
    <w:p w:rsidR="00CF2788" w:rsidRPr="00CF2788" w:rsidRDefault="00CF2788" w:rsidP="00CF2788">
      <w:pPr>
        <w:spacing w:line="360" w:lineRule="auto"/>
        <w:ind w:firstLineChars="200" w:firstLine="420"/>
        <w:rPr>
          <w:rFonts w:ascii="宋体" w:hAnsi="宋体" w:cs="宋体"/>
          <w:szCs w:val="21"/>
        </w:rPr>
      </w:pPr>
      <w:r w:rsidRPr="00CF2788">
        <w:rPr>
          <w:rFonts w:ascii="宋体" w:hAnsi="宋体" w:cs="宋体" w:hint="eastAsia"/>
          <w:szCs w:val="21"/>
        </w:rPr>
        <w:t>学校的文化设计、显著标识等都使用素朴的色彩和自然的材质，可以给学生提供色彩和造型的熏陶。学校建筑中每一个楼层和每一个班组群的空间色彩，均来源于师生和设计师共同挑选的古今中外的名画，让学生在空间中感知艺术、对话艺术，建立个体与群体、局部与整体的认识。从地下一层到地上四层，我们分别用紫、蓝、绿、橙、红作为主色调，既让学生通过色彩迅速辨识自己在空间中的位置，也让学生得以在色彩的海洋里遨游，在视觉艺术的殿堂里徜徉，在浸润、熏陶中激发艺术潜能，提高艺术品位。</w:t>
      </w:r>
    </w:p>
    <w:p w:rsidR="00CF2788" w:rsidRPr="00CF2788" w:rsidRDefault="00CF2788" w:rsidP="00CF2788">
      <w:pPr>
        <w:spacing w:line="360" w:lineRule="auto"/>
        <w:ind w:firstLineChars="200" w:firstLine="420"/>
        <w:rPr>
          <w:rFonts w:ascii="宋体" w:hAnsi="宋体" w:cs="宋体"/>
          <w:szCs w:val="21"/>
        </w:rPr>
      </w:pPr>
    </w:p>
    <w:p w:rsidR="00CF2788" w:rsidRPr="00CF2788" w:rsidRDefault="00CF2788" w:rsidP="00CF2788">
      <w:pPr>
        <w:spacing w:line="360" w:lineRule="auto"/>
        <w:ind w:firstLineChars="200" w:firstLine="422"/>
        <w:rPr>
          <w:rFonts w:ascii="宋体" w:hAnsi="宋体" w:cs="宋体"/>
          <w:b/>
          <w:szCs w:val="21"/>
        </w:rPr>
      </w:pPr>
      <w:r w:rsidRPr="00CF2788">
        <w:rPr>
          <w:rFonts w:ascii="宋体" w:hAnsi="宋体" w:cs="宋体" w:hint="eastAsia"/>
          <w:b/>
          <w:szCs w:val="21"/>
        </w:rPr>
        <w:t>处处是舞台</w:t>
      </w:r>
    </w:p>
    <w:p w:rsidR="00CF2788" w:rsidRPr="00CF2788" w:rsidRDefault="00CF2788" w:rsidP="00CF2788">
      <w:pPr>
        <w:spacing w:line="360" w:lineRule="auto"/>
        <w:ind w:firstLineChars="200" w:firstLine="420"/>
        <w:rPr>
          <w:rFonts w:ascii="宋体" w:hAnsi="宋体" w:cs="宋体"/>
          <w:szCs w:val="21"/>
        </w:rPr>
      </w:pPr>
      <w:r w:rsidRPr="00CF2788">
        <w:rPr>
          <w:rFonts w:ascii="宋体" w:hAnsi="宋体" w:cs="宋体" w:hint="eastAsia"/>
          <w:szCs w:val="21"/>
        </w:rPr>
        <w:t>传统学校在持续教授学生大量知识、提升其理解力的层面上，变得比以前任何时候都完善。然而，在标准化、专业化和终结性评价的进程中，学生遗失了表演、讲故事和分享的天性。因此，我们为学生表演、讲故事和分享的“仪式”，创造出各种正式非正式的、大小不一的特别环境。这些环境中都有一个明显的中心，大到一个可升降的平台，小到地毯上的一个图案，围绕着这个中心形成向内聚焦、包围的表现空间。我们也给孩子们提供了一些可移动的小舞台，通过绘画展、书法展、演出与比赛等形式让他们随时随地都可以展示自己的学习成果，为他们表现自我、挥洒天性创造并提供了尽可能多的机会。</w:t>
      </w:r>
    </w:p>
    <w:p w:rsidR="00CF2788" w:rsidRPr="00CF2788" w:rsidRDefault="00CF2788" w:rsidP="00CF2788">
      <w:pPr>
        <w:spacing w:line="360" w:lineRule="auto"/>
        <w:ind w:firstLineChars="200" w:firstLine="420"/>
        <w:rPr>
          <w:rFonts w:ascii="宋体" w:hAnsi="宋体" w:cs="宋体"/>
          <w:szCs w:val="21"/>
        </w:rPr>
      </w:pPr>
      <w:r w:rsidRPr="00CF2788">
        <w:rPr>
          <w:rFonts w:ascii="宋体" w:hAnsi="宋体" w:cs="宋体" w:hint="eastAsia"/>
          <w:szCs w:val="21"/>
        </w:rPr>
        <w:t>例如，一个孩子在即将毕业之际，将自己多年来收集的贝壳带到学校，给大家办了一个贝壳展。所有珍贵的贝壳就展示在戏剧厅外，为方便大家随时观看，也没有做任何保护措施。我们问他：“你就不担心贝壳丢失或损坏吗？”孩子特别自信地说：“没关系，我就想把贝壳拿出来与大家分享，我相信同学们。”两周的时间里，每天中午他都会举办小讲座，给同学们答疑解惑，吸引了一批又一批的小观众，在学校里引发了一场“蓝色旋风”。当孩子自</w:t>
      </w:r>
      <w:r w:rsidRPr="00CF2788">
        <w:rPr>
          <w:rFonts w:ascii="宋体" w:hAnsi="宋体" w:cs="宋体" w:hint="eastAsia"/>
          <w:szCs w:val="21"/>
        </w:rPr>
        <w:lastRenderedPageBreak/>
        <w:t>然而然地把学校当作会发生各种有意思的事儿的舞台，学校的空气中才会多一些灵动的味道。</w:t>
      </w:r>
    </w:p>
    <w:p w:rsidR="00CF2788" w:rsidRPr="00CF2788" w:rsidRDefault="00174B92" w:rsidP="00CF2788">
      <w:pPr>
        <w:spacing w:line="360" w:lineRule="auto"/>
        <w:ind w:firstLineChars="200" w:firstLine="420"/>
        <w:rPr>
          <w:rFonts w:ascii="宋体" w:hAnsi="宋体" w:cs="宋体"/>
          <w:szCs w:val="21"/>
        </w:rPr>
      </w:pPr>
      <w:r w:rsidRPr="00174B92">
        <w:rPr>
          <w:rFonts w:ascii="宋体" w:hAnsi="宋体" w:cs="宋体"/>
          <w:szCs w:val="21"/>
        </w:rPr>
        <w:drawing>
          <wp:inline distT="0" distB="0" distL="0" distR="0">
            <wp:extent cx="3211434" cy="2138183"/>
            <wp:effectExtent l="19050" t="0" r="8016" b="0"/>
            <wp:docPr id="13" name="图片 7" descr="E:\GXN\编辑工作\责编\中关村三小\大家三小\三小照片\赵文梅给的\学生活动\来自大海的邀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XN\编辑工作\责编\中关村三小\大家三小\三小照片\赵文梅给的\学生活动\来自大海的邀请1.JPG"/>
                    <pic:cNvPicPr>
                      <a:picLocks noChangeAspect="1" noChangeArrowheads="1"/>
                    </pic:cNvPicPr>
                  </pic:nvPicPr>
                  <pic:blipFill>
                    <a:blip r:embed="rId15" cstate="print"/>
                    <a:srcRect/>
                    <a:stretch>
                      <a:fillRect/>
                    </a:stretch>
                  </pic:blipFill>
                  <pic:spPr bwMode="auto">
                    <a:xfrm>
                      <a:off x="0" y="0"/>
                      <a:ext cx="3212133" cy="2138648"/>
                    </a:xfrm>
                    <a:prstGeom prst="rect">
                      <a:avLst/>
                    </a:prstGeom>
                    <a:noFill/>
                    <a:ln w="9525">
                      <a:noFill/>
                      <a:miter lim="800000"/>
                      <a:headEnd/>
                      <a:tailEnd/>
                    </a:ln>
                  </pic:spPr>
                </pic:pic>
              </a:graphicData>
            </a:graphic>
          </wp:inline>
        </w:drawing>
      </w:r>
    </w:p>
    <w:p w:rsidR="00174B92" w:rsidRDefault="00174B92" w:rsidP="00CF2788">
      <w:pPr>
        <w:spacing w:line="360" w:lineRule="auto"/>
        <w:ind w:firstLineChars="200" w:firstLine="422"/>
        <w:rPr>
          <w:rFonts w:ascii="宋体" w:hAnsi="宋体" w:cs="宋体" w:hint="eastAsia"/>
          <w:b/>
          <w:szCs w:val="21"/>
        </w:rPr>
      </w:pPr>
    </w:p>
    <w:p w:rsidR="00CF2788" w:rsidRPr="00CF2788" w:rsidRDefault="00CF2788" w:rsidP="00CF2788">
      <w:pPr>
        <w:spacing w:line="360" w:lineRule="auto"/>
        <w:ind w:firstLineChars="200" w:firstLine="422"/>
        <w:rPr>
          <w:rFonts w:ascii="宋体" w:hAnsi="宋体" w:cs="宋体"/>
          <w:b/>
          <w:szCs w:val="21"/>
        </w:rPr>
      </w:pPr>
      <w:r w:rsidRPr="00CF2788">
        <w:rPr>
          <w:rFonts w:ascii="宋体" w:hAnsi="宋体" w:cs="宋体" w:hint="eastAsia"/>
          <w:b/>
          <w:szCs w:val="21"/>
        </w:rPr>
        <w:t>处处是学习的地方</w:t>
      </w:r>
    </w:p>
    <w:p w:rsidR="00943AE6" w:rsidRDefault="00CF2788" w:rsidP="00CF2788">
      <w:pPr>
        <w:spacing w:line="360" w:lineRule="auto"/>
        <w:ind w:firstLineChars="200" w:firstLine="420"/>
        <w:rPr>
          <w:rFonts w:ascii="宋体" w:hAnsi="宋体" w:cs="宋体" w:hint="eastAsia"/>
          <w:szCs w:val="21"/>
        </w:rPr>
      </w:pPr>
      <w:r w:rsidRPr="00CF2788">
        <w:rPr>
          <w:rFonts w:ascii="宋体" w:hAnsi="宋体" w:cs="宋体" w:hint="eastAsia"/>
          <w:szCs w:val="21"/>
        </w:rPr>
        <w:t>我们致力于将学校打造成一个孵化空间、一个指导空间、一个鼓励学生创造性思考和解决本地问题的场所、一个学生可以亲自参与并实践想法的场所。教室外的多样化设施和资源拓展了学习的边界，为学习环境注入新的活力。以教室为中心的学校变成了多维中心的学习空间，正式学习和非正式学习、聚会和小组活动可以发生在教室里，也可以发生在走廊上。一所处处都有学习的学校不会限定学习发生的时间和地点，而是鼓励学习持续发生在所有地方；一所学习发生在所有地方的学校，不会将资源集中在局限的空间里，而是分散在整个建筑中，让随时随地的学习需求得到及时的满足。</w:t>
      </w:r>
    </w:p>
    <w:p w:rsidR="00174B92" w:rsidRDefault="00174B92" w:rsidP="00174B92">
      <w:pPr>
        <w:spacing w:line="360" w:lineRule="auto"/>
        <w:ind w:firstLineChars="200" w:firstLine="420"/>
        <w:rPr>
          <w:rFonts w:ascii="宋体" w:hAnsi="宋体" w:cs="宋体" w:hint="eastAsia"/>
          <w:szCs w:val="21"/>
        </w:rPr>
      </w:pPr>
      <w:r w:rsidRPr="00174B92">
        <w:rPr>
          <w:rFonts w:ascii="宋体" w:hAnsi="宋体" w:cs="宋体" w:hint="eastAsia"/>
          <w:szCs w:val="21"/>
        </w:rPr>
        <w:drawing>
          <wp:inline distT="0" distB="0" distL="0" distR="0">
            <wp:extent cx="3397411" cy="2261937"/>
            <wp:effectExtent l="19050" t="0" r="0" b="0"/>
            <wp:docPr id="18" name="图片 9" descr="E:\GXN\编辑工作\责编\中关村三小\大家三小\设计\所有图片\第四章\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GXN\编辑工作\责编\中关村三小\大家三小\设计\所有图片\第四章\10.JPG"/>
                    <pic:cNvPicPr>
                      <a:picLocks noChangeAspect="1" noChangeArrowheads="1"/>
                    </pic:cNvPicPr>
                  </pic:nvPicPr>
                  <pic:blipFill>
                    <a:blip r:embed="rId16" cstate="print"/>
                    <a:srcRect/>
                    <a:stretch>
                      <a:fillRect/>
                    </a:stretch>
                  </pic:blipFill>
                  <pic:spPr bwMode="auto">
                    <a:xfrm>
                      <a:off x="0" y="0"/>
                      <a:ext cx="3400601" cy="2264061"/>
                    </a:xfrm>
                    <a:prstGeom prst="rect">
                      <a:avLst/>
                    </a:prstGeom>
                    <a:noFill/>
                    <a:ln w="9525">
                      <a:noFill/>
                      <a:miter lim="800000"/>
                      <a:headEnd/>
                      <a:tailEnd/>
                    </a:ln>
                  </pic:spPr>
                </pic:pic>
              </a:graphicData>
            </a:graphic>
          </wp:inline>
        </w:drawing>
      </w:r>
    </w:p>
    <w:p w:rsidR="00174B92" w:rsidRDefault="00174B92" w:rsidP="00174B92">
      <w:pPr>
        <w:spacing w:line="360" w:lineRule="auto"/>
        <w:ind w:firstLineChars="200" w:firstLine="420"/>
        <w:rPr>
          <w:rFonts w:ascii="宋体" w:hAnsi="宋体" w:cs="宋体" w:hint="eastAsia"/>
          <w:szCs w:val="21"/>
        </w:rPr>
      </w:pPr>
    </w:p>
    <w:p w:rsidR="00174B92" w:rsidRDefault="00174B92" w:rsidP="00174B92">
      <w:pPr>
        <w:spacing w:line="360" w:lineRule="auto"/>
        <w:ind w:firstLineChars="200" w:firstLine="420"/>
        <w:rPr>
          <w:rFonts w:ascii="宋体" w:hAnsi="宋体" w:cs="宋体" w:hint="eastAsia"/>
          <w:szCs w:val="21"/>
        </w:rPr>
      </w:pPr>
    </w:p>
    <w:p w:rsidR="00174B92" w:rsidRDefault="00174B92" w:rsidP="00174B92">
      <w:pPr>
        <w:spacing w:line="360" w:lineRule="auto"/>
        <w:ind w:firstLineChars="200" w:firstLine="420"/>
        <w:rPr>
          <w:rFonts w:ascii="宋体" w:hAnsi="宋体" w:cs="宋体" w:hint="eastAsia"/>
          <w:szCs w:val="21"/>
        </w:rPr>
      </w:pPr>
    </w:p>
    <w:p w:rsidR="00174B92" w:rsidRDefault="00174B92" w:rsidP="00174B92">
      <w:pPr>
        <w:spacing w:line="360" w:lineRule="auto"/>
        <w:ind w:firstLineChars="200" w:firstLine="420"/>
        <w:rPr>
          <w:rFonts w:ascii="宋体" w:hAnsi="宋体" w:cs="宋体" w:hint="eastAsia"/>
          <w:szCs w:val="21"/>
        </w:rPr>
      </w:pPr>
    </w:p>
    <w:p w:rsidR="00174B92" w:rsidRPr="008F7AC5" w:rsidRDefault="00174B92" w:rsidP="00174B92">
      <w:pPr>
        <w:autoSpaceDE w:val="0"/>
        <w:autoSpaceDN w:val="0"/>
        <w:adjustRightInd w:val="0"/>
        <w:spacing w:line="360" w:lineRule="auto"/>
        <w:rPr>
          <w:rFonts w:ascii="黑体" w:eastAsia="黑体" w:hAnsi="黑体" w:cs="楷体_GB2312"/>
          <w:color w:val="0070C0"/>
          <w:sz w:val="24"/>
          <w:szCs w:val="24"/>
        </w:rPr>
      </w:pPr>
      <w:r>
        <w:rPr>
          <w:rFonts w:ascii="黑体" w:eastAsia="黑体" w:hAnsi="黑体" w:cs="楷体_GB2312" w:hint="eastAsia"/>
          <w:color w:val="0070C0"/>
          <w:sz w:val="24"/>
          <w:szCs w:val="24"/>
        </w:rPr>
        <w:lastRenderedPageBreak/>
        <w:t>链 接</w:t>
      </w:r>
    </w:p>
    <w:p w:rsidR="00174B92" w:rsidRDefault="00174B92" w:rsidP="00174B92">
      <w:pPr>
        <w:spacing w:line="315" w:lineRule="atLeast"/>
        <w:ind w:right="150"/>
        <w:rPr>
          <w:rFonts w:ascii="宋体" w:hAnsi="宋体" w:cs="宋体"/>
          <w:b/>
          <w:bCs/>
        </w:rPr>
      </w:pPr>
    </w:p>
    <w:p w:rsidR="00174B92" w:rsidRDefault="00174B92" w:rsidP="00174B92">
      <w:pPr>
        <w:spacing w:line="315" w:lineRule="atLeast"/>
        <w:ind w:right="150"/>
        <w:jc w:val="center"/>
        <w:rPr>
          <w:rFonts w:ascii="仿宋" w:eastAsia="仿宋" w:hAnsi="仿宋" w:cs="宋体" w:hint="eastAsia"/>
          <w:bCs/>
          <w:color w:val="C00000"/>
          <w:szCs w:val="21"/>
        </w:rPr>
      </w:pPr>
      <w:r w:rsidRPr="00174B92">
        <w:rPr>
          <w:rFonts w:ascii="仿宋" w:eastAsia="仿宋" w:hAnsi="仿宋" w:cs="宋体" w:hint="eastAsia"/>
          <w:bCs/>
          <w:color w:val="C00000"/>
          <w:szCs w:val="21"/>
        </w:rPr>
        <w:t>学习贯彻十九大精神</w:t>
      </w:r>
      <w:r w:rsidRPr="00174B92">
        <w:rPr>
          <w:rFonts w:ascii="宋体" w:eastAsia="仿宋" w:hAnsi="宋体" w:cs="宋体" w:hint="eastAsia"/>
          <w:bCs/>
          <w:color w:val="C00000"/>
          <w:szCs w:val="21"/>
        </w:rPr>
        <w:t> </w:t>
      </w:r>
      <w:r w:rsidRPr="00174B92">
        <w:rPr>
          <w:rFonts w:ascii="仿宋" w:eastAsia="仿宋" w:hAnsi="仿宋" w:cs="宋体" w:hint="eastAsia"/>
          <w:bCs/>
          <w:color w:val="C00000"/>
          <w:szCs w:val="21"/>
        </w:rPr>
        <w:t>写好教育奋进之笔</w:t>
      </w:r>
      <w:r w:rsidRPr="00174B92">
        <w:rPr>
          <w:rFonts w:ascii="宋体" w:eastAsia="仿宋" w:hAnsi="宋体" w:cs="宋体" w:hint="eastAsia"/>
          <w:bCs/>
          <w:color w:val="C00000"/>
          <w:szCs w:val="21"/>
        </w:rPr>
        <w:t> </w:t>
      </w:r>
      <w:r w:rsidRPr="00174B92">
        <w:rPr>
          <w:rFonts w:ascii="仿宋" w:eastAsia="仿宋" w:hAnsi="仿宋" w:cs="宋体" w:hint="eastAsia"/>
          <w:bCs/>
          <w:color w:val="C00000"/>
          <w:szCs w:val="21"/>
        </w:rPr>
        <w:t>特别报道</w:t>
      </w:r>
    </w:p>
    <w:p w:rsidR="00174B92" w:rsidRPr="00174B92" w:rsidRDefault="00174B92" w:rsidP="00174B92">
      <w:pPr>
        <w:spacing w:line="315" w:lineRule="atLeast"/>
        <w:ind w:right="150"/>
        <w:jc w:val="center"/>
        <w:rPr>
          <w:rFonts w:ascii="仿宋" w:eastAsia="仿宋" w:hAnsi="仿宋" w:cs="宋体"/>
          <w:bCs/>
          <w:color w:val="C00000"/>
          <w:szCs w:val="21"/>
        </w:rPr>
      </w:pPr>
    </w:p>
    <w:p w:rsidR="00174B92" w:rsidRPr="00174B92" w:rsidRDefault="00174B92" w:rsidP="00174B92">
      <w:pPr>
        <w:jc w:val="center"/>
        <w:rPr>
          <w:rFonts w:ascii="黑体" w:eastAsia="黑体" w:hAnsi="黑体" w:cs="宋体"/>
          <w:bCs/>
          <w:color w:val="333333"/>
          <w:sz w:val="24"/>
          <w:szCs w:val="24"/>
        </w:rPr>
      </w:pPr>
      <w:r w:rsidRPr="00174B92">
        <w:rPr>
          <w:rFonts w:ascii="黑体" w:eastAsia="黑体" w:hAnsi="黑体" w:cs="宋体" w:hint="eastAsia"/>
          <w:bCs/>
          <w:color w:val="333333"/>
          <w:sz w:val="24"/>
          <w:szCs w:val="24"/>
        </w:rPr>
        <w:t>办面向未来的教育</w:t>
      </w:r>
    </w:p>
    <w:p w:rsidR="00174B92" w:rsidRPr="00174B92" w:rsidRDefault="00174B92" w:rsidP="00174B92">
      <w:pPr>
        <w:jc w:val="center"/>
        <w:rPr>
          <w:rFonts w:ascii="黑体" w:eastAsia="黑体" w:hAnsi="黑体" w:cs="宋体"/>
          <w:bCs/>
          <w:color w:val="827E7B"/>
          <w:szCs w:val="21"/>
        </w:rPr>
      </w:pPr>
      <w:r w:rsidRPr="00174B92">
        <w:rPr>
          <w:rFonts w:ascii="黑体" w:eastAsia="黑体" w:hAnsi="黑体" w:cs="宋体" w:hint="eastAsia"/>
          <w:bCs/>
          <w:color w:val="827E7B"/>
          <w:szCs w:val="21"/>
        </w:rPr>
        <w:t>——北京中关村三小探索学校系统变革的实践</w:t>
      </w:r>
    </w:p>
    <w:p w:rsidR="00174B92" w:rsidRPr="00174B92" w:rsidRDefault="00174B92" w:rsidP="00174B92">
      <w:pPr>
        <w:spacing w:line="540" w:lineRule="atLeast"/>
        <w:jc w:val="center"/>
        <w:rPr>
          <w:rFonts w:ascii="楷体" w:eastAsia="楷体" w:hAnsi="楷体" w:hint="eastAsia"/>
          <w:color w:val="333333"/>
          <w:szCs w:val="21"/>
        </w:rPr>
      </w:pPr>
      <w:r w:rsidRPr="00174B92">
        <w:rPr>
          <w:rFonts w:ascii="楷体" w:eastAsia="楷体" w:hAnsi="楷体" w:cs="宋体" w:hint="eastAsia"/>
          <w:bCs/>
          <w:color w:val="333333"/>
          <w:szCs w:val="21"/>
        </w:rPr>
        <w:t>《中国教育报》</w:t>
      </w:r>
      <w:r w:rsidRPr="00174B92">
        <w:rPr>
          <w:rFonts w:ascii="楷体" w:eastAsia="楷体" w:hAnsi="楷体" w:hint="eastAsia"/>
          <w:color w:val="333333"/>
          <w:szCs w:val="21"/>
        </w:rPr>
        <w:t>2018年4月23日第一版</w:t>
      </w:r>
    </w:p>
    <w:p w:rsidR="00174B92" w:rsidRDefault="00174B92" w:rsidP="00174B92">
      <w:pPr>
        <w:jc w:val="center"/>
        <w:rPr>
          <w:rFonts w:ascii="宋体" w:hAnsi="宋体" w:cs="宋体"/>
          <w:b/>
          <w:bCs/>
          <w:color w:val="827E7B"/>
          <w:sz w:val="24"/>
          <w:szCs w:val="24"/>
        </w:rPr>
      </w:pPr>
    </w:p>
    <w:p w:rsidR="00174B92" w:rsidRPr="00174B92" w:rsidRDefault="00174B92" w:rsidP="00174B92">
      <w:pPr>
        <w:jc w:val="center"/>
        <w:rPr>
          <w:rFonts w:ascii="宋体" w:hAnsi="宋体" w:cs="宋体"/>
          <w:bCs/>
          <w:color w:val="827E7B"/>
          <w:szCs w:val="21"/>
        </w:rPr>
      </w:pPr>
      <w:r w:rsidRPr="00174B92">
        <w:rPr>
          <w:rFonts w:ascii="宋体" w:hAnsi="宋体" w:cs="宋体" w:hint="eastAsia"/>
          <w:bCs/>
          <w:color w:val="827E7B"/>
          <w:szCs w:val="21"/>
        </w:rPr>
        <w:t>本报记者 时晓玲</w:t>
      </w:r>
    </w:p>
    <w:p w:rsidR="00174B92" w:rsidRPr="008F7AC5" w:rsidRDefault="00174B92" w:rsidP="00174B92">
      <w:pPr>
        <w:jc w:val="center"/>
        <w:rPr>
          <w:rFonts w:ascii="宋体" w:hAnsi="宋体" w:cs="宋体"/>
          <w:b/>
          <w:bCs/>
          <w:color w:val="827E7B"/>
          <w:sz w:val="24"/>
          <w:szCs w:val="24"/>
        </w:rPr>
      </w:pPr>
    </w:p>
    <w:p w:rsidR="00174B92" w:rsidRDefault="00174B92" w:rsidP="00174B92">
      <w:pPr>
        <w:jc w:val="center"/>
      </w:pPr>
      <w:r w:rsidRPr="0036445E">
        <w:rPr>
          <w:noProof/>
        </w:rPr>
        <w:drawing>
          <wp:inline distT="0" distB="0" distL="0" distR="0">
            <wp:extent cx="3590423" cy="2387632"/>
            <wp:effectExtent l="19050" t="0" r="0" b="0"/>
            <wp:docPr id="27" name="图片 1" descr="http://paper.jyb.cn/zgjyb/images/2018-04/23/01/696410_zhangp_152439471497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per.jyb.cn/zgjyb/images/2018-04/23/01/696410_zhangp_1524394714972_b.jpg"/>
                    <pic:cNvPicPr>
                      <a:picLocks noChangeAspect="1" noChangeArrowheads="1"/>
                    </pic:cNvPicPr>
                  </pic:nvPicPr>
                  <pic:blipFill>
                    <a:blip r:embed="rId17" cstate="print"/>
                    <a:srcRect/>
                    <a:stretch>
                      <a:fillRect/>
                    </a:stretch>
                  </pic:blipFill>
                  <pic:spPr bwMode="auto">
                    <a:xfrm>
                      <a:off x="0" y="0"/>
                      <a:ext cx="3594791" cy="2390537"/>
                    </a:xfrm>
                    <a:prstGeom prst="rect">
                      <a:avLst/>
                    </a:prstGeom>
                    <a:noFill/>
                    <a:ln w="9525">
                      <a:noFill/>
                      <a:miter lim="800000"/>
                      <a:headEnd/>
                      <a:tailEnd/>
                    </a:ln>
                  </pic:spPr>
                </pic:pic>
              </a:graphicData>
            </a:graphic>
          </wp:inline>
        </w:drawing>
      </w:r>
    </w:p>
    <w:tbl>
      <w:tblPr>
        <w:tblW w:w="0" w:type="auto"/>
        <w:jc w:val="center"/>
        <w:tblCellMar>
          <w:left w:w="0" w:type="dxa"/>
          <w:right w:w="0" w:type="dxa"/>
        </w:tblCellMar>
        <w:tblLook w:val="04A0"/>
      </w:tblPr>
      <w:tblGrid>
        <w:gridCol w:w="5400"/>
      </w:tblGrid>
      <w:tr w:rsidR="00174B92" w:rsidRPr="008F7AC5" w:rsidTr="00851B54">
        <w:trPr>
          <w:jc w:val="center"/>
        </w:trPr>
        <w:tc>
          <w:tcPr>
            <w:tcW w:w="0" w:type="auto"/>
            <w:vAlign w:val="center"/>
            <w:hideMark/>
          </w:tcPr>
          <w:p w:rsidR="00174B92" w:rsidRPr="008F7AC5" w:rsidRDefault="00174B92" w:rsidP="00851B54">
            <w:pPr>
              <w:rPr>
                <w:rFonts w:ascii="黑体" w:eastAsia="黑体" w:hAnsi="黑体" w:cs="宋体"/>
                <w:sz w:val="18"/>
                <w:szCs w:val="18"/>
              </w:rPr>
            </w:pPr>
            <w:r w:rsidRPr="008F7AC5">
              <w:rPr>
                <w:rFonts w:ascii="黑体" w:eastAsia="黑体" w:hAnsi="黑体" w:cs="宋体"/>
                <w:sz w:val="18"/>
                <w:szCs w:val="18"/>
              </w:rPr>
              <w:t>科技节上，不同年龄班组群学生在进行搭高塔项目学习。 赵文梅 摄</w:t>
            </w:r>
          </w:p>
        </w:tc>
      </w:tr>
    </w:tbl>
    <w:p w:rsidR="00174B92" w:rsidRDefault="00174B92" w:rsidP="00174B92">
      <w:pPr>
        <w:spacing w:before="150" w:after="150" w:line="315" w:lineRule="atLeast"/>
        <w:ind w:left="150" w:right="150"/>
        <w:rPr>
          <w:rFonts w:ascii="宋体" w:hAnsi="宋体" w:cs="宋体"/>
          <w:szCs w:val="21"/>
        </w:rPr>
      </w:pP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从排排坐、安静听讲、反复练习到小组合作、动手探究；从班主任“单兵作战”“一枝独秀”到倡导全员育人；从学校管理大多是在布置任务、检查工作,到探索多样化、个性化的管理模式……当不少学校正在不同程度地进行着一招一式、小修小补改良式变革的时候，有一所学校，却静悄悄地对传统教育藩篱进行着结构性的系统改革：</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动结构，突破以单一“班级”为单位的刚性组织，创建面向未来的新型教育组织形态——“班组群”；</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造空间，以建构学校建筑空间为契机，拓展学校学习空间，通过共享形成多样、多维的学习关系；</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立课程，超越班级授课和分科教学局限，为学生提供更多样、丰富的课程供给——生态大课程实践体系；</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创环境，完善学校与家长、社区关系的顶层设计，滋养互动互惠的教育生态，形成</w:t>
      </w:r>
      <w:r w:rsidRPr="008F7AC5">
        <w:rPr>
          <w:rFonts w:ascii="宋体" w:hAnsi="宋体" w:cs="宋体"/>
          <w:szCs w:val="21"/>
        </w:rPr>
        <w:lastRenderedPageBreak/>
        <w:t>协同育人的良好环境。</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这所学校，就是北京市海淀区中关村第三小学。</w:t>
      </w:r>
    </w:p>
    <w:p w:rsidR="00174B92" w:rsidRPr="008F7AC5" w:rsidRDefault="00174B92" w:rsidP="00174B92">
      <w:pPr>
        <w:spacing w:line="360" w:lineRule="auto"/>
        <w:ind w:left="150" w:right="150"/>
        <w:rPr>
          <w:rFonts w:ascii="宋体" w:hAnsi="宋体" w:cs="宋体"/>
          <w:szCs w:val="21"/>
        </w:rPr>
      </w:pPr>
    </w:p>
    <w:p w:rsidR="00174B92" w:rsidRPr="00174B92" w:rsidRDefault="00174B92" w:rsidP="00174B92">
      <w:pPr>
        <w:spacing w:line="360" w:lineRule="auto"/>
        <w:ind w:left="150" w:right="150"/>
        <w:rPr>
          <w:rFonts w:ascii="黑体" w:eastAsia="黑体" w:hAnsi="黑体" w:cs="宋体"/>
          <w:bCs/>
          <w:color w:val="0070C0"/>
          <w:szCs w:val="21"/>
        </w:rPr>
      </w:pPr>
      <w:r w:rsidRPr="00174B92">
        <w:rPr>
          <w:rFonts w:ascii="宋体" w:eastAsia="黑体" w:hAnsi="宋体" w:cs="宋体" w:hint="eastAsia"/>
          <w:color w:val="0070C0"/>
          <w:szCs w:val="21"/>
        </w:rPr>
        <w:t>  </w:t>
      </w:r>
      <w:r w:rsidRPr="00174B92">
        <w:rPr>
          <w:rFonts w:ascii="黑体" w:eastAsia="黑体" w:hAnsi="黑体" w:cs="宋体" w:hint="eastAsia"/>
          <w:bCs/>
          <w:color w:val="0070C0"/>
          <w:szCs w:val="21"/>
        </w:rPr>
        <w:t>重新定义学校价值——教育孩子、团结人们、引领社会</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2011年7月，中关村三小借30年发展之机，开启“面向未来，重塑学校”的教师广泛民主对话，引导教师站在更高层面上重新定义学校。</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历时一年的研讨与聚焦，最终形成《学校发展纲要》，明确了面向未来的学校定位和发展方向：学校应该是教育孩子、团结人们、引领社会的地方；学校应组织起由学生、教师、家长、学校管理者、社区等联结起来的多样化的学习关系；学校要为学生提供丰富多样的学习机会与可能，为教师提供专业成长空间与资源；学校要让孩子在真实的学习情境中，学习解决真实世界的问题，在完成真实世界任务的过程中获得知识技能、动手实践能力，养成行为品质，让学习与社会需要一致，成为真正有益于自己、他人和社会的人。</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中关村三小对学校的功能和定位的描述，开放的视野和更高的站位，让学校的变革一出发就走在正道上。</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很显然，局部的、单方面的改良已不足以支持学校面向未来的系统性设计。作为一所有着131个教学班、6300名学生的传统名校，中关村三小师资优良、学业优秀，各项工作出类拔萃。如果继续按惯性朝前走，优秀依然。有必要做这种伤筋动骨的改革吗？学校不少教师不是没有这种顾虑和担忧。</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迄今，中关村三小的一些教师仍对6年前那个电闪雷鸣的暑期夏夜记忆犹新。学校决定借新建校区契机，大规模推进改革，暑期集结教师到密云集中讨论改革方案。力挺派和质疑派之间争论得不可开交，双方甚至预设了这种跨龄跨班学习方式一旦实施可能出现的种种状况。教师们是真的恐惧和担心。设想一下，一直教高年级的教师怎样教低年级学生？也许连说话语气都不会了。自己班的学生都管不过来，怎么管其他班的学生？</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辩论到晚上，大家心里实在没底了，只好给校长刘可钦打电话求助。那天，刘可钦白天在市里开会，接到电话后，她连夜赶到百公里外的密云。</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但刘可钦没有急于下结论，“改革的方向大家是认同的，方向对了，路就不怕远”。</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此后的6年里，学校200多名教师深度参与到新校区各个项目的设计中，并通过建筑的项目设计带动全体教师观念和思维的创新。开展项目研究的6年，是教师课程能力生长的6年，是唤醒教师内心的6年，也是教师获得发展和自我认同的重要6年。</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lastRenderedPageBreak/>
        <w:t>  教师宋立亭毕业后到中关村三小的第二年，就全方位参与了学校改革。“建设新校区就是在研究教育的事，也是我成长的6年。”宋立亭由衷地说。</w:t>
      </w:r>
    </w:p>
    <w:p w:rsidR="00174B92" w:rsidRPr="008F7AC5" w:rsidRDefault="00174B92" w:rsidP="00174B92">
      <w:pPr>
        <w:spacing w:line="360" w:lineRule="auto"/>
        <w:ind w:right="150"/>
        <w:rPr>
          <w:rFonts w:ascii="宋体" w:hAnsi="宋体" w:cs="宋体"/>
          <w:szCs w:val="21"/>
        </w:rPr>
      </w:pPr>
    </w:p>
    <w:p w:rsidR="00174B92" w:rsidRPr="00174B92" w:rsidRDefault="00174B92" w:rsidP="00174B92">
      <w:pPr>
        <w:spacing w:line="360" w:lineRule="auto"/>
        <w:ind w:left="150" w:right="150"/>
        <w:rPr>
          <w:rFonts w:ascii="黑体" w:eastAsia="黑体" w:hAnsi="黑体" w:cs="宋体"/>
          <w:color w:val="0070C0"/>
          <w:szCs w:val="21"/>
        </w:rPr>
      </w:pPr>
      <w:r w:rsidRPr="00174B92">
        <w:rPr>
          <w:rFonts w:ascii="黑体" w:eastAsia="黑体" w:hAnsi="黑体" w:cs="宋体" w:hint="eastAsia"/>
          <w:color w:val="0070C0"/>
          <w:szCs w:val="21"/>
        </w:rPr>
        <w:t xml:space="preserve">    </w:t>
      </w:r>
      <w:r w:rsidRPr="00174B92">
        <w:rPr>
          <w:rFonts w:ascii="黑体" w:eastAsia="黑体" w:hAnsi="黑体" w:cs="宋体"/>
          <w:color w:val="0070C0"/>
          <w:szCs w:val="21"/>
        </w:rPr>
        <w:t>学校物理空间“变形”——从“火柴盒”到“三室一厅”</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2012年，北京市海淀区政府在万柳社区划拨了一块地给中关村三小建新校区。面积虽然不大，但却承载了中关村三小全体教师对教育追求的渴望，也给了他们新的发展契机。</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学校文本性的发展纲要和工地上的施工蓝图同步进行。刘可钦跟教师们说，这不是一件简单的盖房子的事儿，我们要把这个建筑作为一种课程存在。</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学习，将发生在学生的足迹所至。这是学校在新校区建设中提出的一个重要观点。学校要为学生提供便捷的资源和空间，帮助孩子学习，将来能够拥有从事今天也许还不存在的职业技能与素养，能够帮助学生走向未来。</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在这个过程中，学校与设计师不断沟通，思考这所学校到底要承载怎样的教育理念。学校希望以全球化的视野，借助学校建筑空间的变革，推动学生学习和人际关系的重新建构；希望学校能够成为一个充满机会的博物馆；希望学生在这里接受6年教育后，能成为一个受欢迎的、有能力的、有担当的人。</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设计师将师生这种感性诉求一遍遍转化，最终定格成学校空间的理性建构：三间教室加上一间几乎同等大小的开放空间，组成了这座新学校的结构单元。</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教室和教室之间的墙壁消失了，取而代之的是可以灵活组合的活动隔断，教师们根据教与学的需求“变形”。班组群，就是将过去以一个个班级为单位的管理空间，延展为3个教室组合在一起的群组空间，每个房间有一堵墙是可以打开的，同时设有公共空间，为孩子们提供在一起交流和活动的场所。将3个年级、不同年龄的孩子放在一个班组群中生活、学习，是一个家庭式的学习基地，教师们戏称“我们家的三室一厅”。4个班组群组成了一所“校中校”，实行人财物、责权利的统一和自治，也实现了小学校般的便捷和温馨。</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处处是教室、图书馆、博物馆、舞台，这是三小对“学校3.0”空间的具体描述。走进三小，各个空间都有孩子们开展学习、研究、交往的影子，空间和人自然交融。</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在新校区建设的过程中，最可贵的地方就是打破了原来的空间思维定式，开始有了想象和突破。原来教育还可以这样去做，原来学校的空间还可以这样去实行，原来物理意义上的一道道教室墙，阻隔了教育的想象。当跨越了这些阻隔时，教师们发现，学校</w:t>
      </w:r>
      <w:r w:rsidRPr="008F7AC5">
        <w:rPr>
          <w:rFonts w:ascii="宋体" w:hAnsi="宋体" w:cs="宋体"/>
          <w:szCs w:val="21"/>
        </w:rPr>
        <w:lastRenderedPageBreak/>
        <w:t>教育还有许许多多新的未知领域等待探索。</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w:t>
      </w:r>
    </w:p>
    <w:p w:rsidR="00174B92" w:rsidRPr="00174B92" w:rsidRDefault="00174B92" w:rsidP="00174B92">
      <w:pPr>
        <w:spacing w:line="360" w:lineRule="auto"/>
        <w:ind w:left="150" w:right="150"/>
        <w:rPr>
          <w:rFonts w:ascii="黑体" w:eastAsia="黑体" w:hAnsi="黑体" w:cs="宋体"/>
          <w:color w:val="0070C0"/>
          <w:szCs w:val="21"/>
        </w:rPr>
      </w:pPr>
      <w:r w:rsidRPr="00174B92">
        <w:rPr>
          <w:rFonts w:ascii="黑体" w:eastAsia="黑体" w:hAnsi="黑体" w:cs="宋体" w:hint="eastAsia"/>
          <w:color w:val="0070C0"/>
          <w:szCs w:val="21"/>
        </w:rPr>
        <w:t xml:space="preserve">    </w:t>
      </w:r>
      <w:r w:rsidRPr="00174B92">
        <w:rPr>
          <w:rFonts w:ascii="黑体" w:eastAsia="黑体" w:hAnsi="黑体" w:cs="宋体"/>
          <w:color w:val="0070C0"/>
          <w:szCs w:val="21"/>
        </w:rPr>
        <w:t>真实可感的“化学变化”——教育的发生可以有更多可能</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班组群的建筑空间在给教育带来更多精彩和可能的同时，对已经习惯了原有班级管理、习惯了单一学科教学的教师们来说，更多的是挑战。</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物理的墙推倒容易，横在教师们心中的那堵“墙”推倒不易。教师们本能地守护着原来班级的一亩三分地：“这能行吗？”“学生的好与坏今后算谁的？”“同时教不同的年级，怎么备课？”面对诸多困惑与不解，改革步伐没有退缩，也没有激进，而是组建了班组群研究突击队，不同部门的成员跳出学科，从培养完整人的角度重新设计工作方式，协商班组群的课程与教育模式。引领教师开始新的思考：这样的学校空间里，教育怎么发生？师生如何生活？站在现在，面向未来，应该怎样做教育？</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多样的物理空间和学习内容促发了教师团队的多样组合。“班主任+导师”的工作方式使更多教师很自然地走向协同育人、整体育人，破解了过去一个班主任单兵作战的诸多弊端。</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学生小方常常是一言不合轻者发怒，重者出手，同学关系紧张，班主任想了很多办法，也不见效。升入四年级，来到班组群空间后，小方感到似乎一下子“管”他的教师多了，不论何时，班组群里的每一名教师都能够在需要的时候出现。体育教师刘昕成了他的“保护神”，面对快两米高的刘昕，小方多了一份敬畏。面对需要更多的关怀与帮助时，班组群中7名不同学科教师协作行动，实现了对小方全程、全方位的关注与帮助。</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教师们过去只在“我的语文学科”“我的数学学科”中生活，每个人都以学科和教材为中心。当他们意识到自己面对的是一个个完整的儿童时，教师们协作育人、跨学科交往的故事增多了。</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不同学科的教师也很自然地走向跨学科协作。数学教师李京华在设计“认识体积”课时发现，科学教师吕京荣正在设计“物体的浮沉”。两个人一聊各种学科的教材，发现数学课需要科学课一个物体浮与沉的实验，来帮助孩子们认识体积。</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两名教师兴奋得一拍即合，合作上一节数学与科学的跨学科整合课，收到了很好的教学效果。课后，李京华激动地说：“科学和数学相遇产生了奇妙的‘化学反应’，班组群让不同学科的教师有了跨学科教学的机会和可能。”</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在追求一名好教师上好各学科课的基础上，学校开始引导一群教师协同教学，期望通过不同组合，充分发挥教师个体的学科优势，又将教师团队产生的巨大合力作用于学</w:t>
      </w:r>
      <w:r w:rsidRPr="008F7AC5">
        <w:rPr>
          <w:rFonts w:ascii="宋体" w:hAnsi="宋体" w:cs="宋体"/>
          <w:szCs w:val="21"/>
        </w:rPr>
        <w:lastRenderedPageBreak/>
        <w:t>生。</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更可喜的是，在班组群里，学生有更多可以选择的学习伙伴，通过这样的伙伴关系，学生既看到昨天和当下的自己，也能够看到明天的自己，从而呈现学生成长的完整轨迹。</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班组群建设实际上是学校教育关系的重构，这种探索意想不到地释放了教师和学生身上无限的教育空间和能量。”采访中，刘可钦常提到的一个词就是“释放”，“学校所期望的变革，就是能最大程度释放教师和学生的能量”。</w:t>
      </w:r>
    </w:p>
    <w:p w:rsidR="00174B92" w:rsidRPr="008F7AC5" w:rsidRDefault="00174B92" w:rsidP="00174B92">
      <w:pPr>
        <w:spacing w:line="360" w:lineRule="auto"/>
        <w:ind w:left="150" w:right="150"/>
        <w:rPr>
          <w:rFonts w:ascii="宋体" w:hAnsi="宋体" w:cs="宋体"/>
          <w:szCs w:val="21"/>
        </w:rPr>
      </w:pPr>
    </w:p>
    <w:p w:rsidR="00174B92" w:rsidRPr="00174B92" w:rsidRDefault="00174B92" w:rsidP="00174B92">
      <w:pPr>
        <w:spacing w:line="360" w:lineRule="auto"/>
        <w:ind w:left="150" w:right="150"/>
        <w:rPr>
          <w:rFonts w:ascii="黑体" w:eastAsia="黑体" w:hAnsi="黑体" w:cs="宋体"/>
          <w:color w:val="0070C0"/>
          <w:szCs w:val="21"/>
        </w:rPr>
      </w:pPr>
      <w:r w:rsidRPr="00174B92">
        <w:rPr>
          <w:rFonts w:ascii="黑体" w:eastAsia="黑体" w:hAnsi="黑体" w:cs="宋体" w:hint="eastAsia"/>
          <w:color w:val="0070C0"/>
          <w:szCs w:val="21"/>
        </w:rPr>
        <w:t xml:space="preserve">    </w:t>
      </w:r>
      <w:r w:rsidRPr="00174B92">
        <w:rPr>
          <w:rFonts w:ascii="黑体" w:eastAsia="黑体" w:hAnsi="黑体" w:cs="宋体"/>
          <w:color w:val="0070C0"/>
          <w:szCs w:val="21"/>
        </w:rPr>
        <w:t>构建生态大课程——面向未来的学习真实可见</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学校3.0的空间设计对应着“真实的学习”课程规划，尝试教与学方式的改变。跨越学科界限，将原有十几门学科整合成六大课程群：语言类（中文、英文）；数学、科学、技术和工程；历史与社会科学类；视觉艺术类（美术、手工、摄影、微电影）；表演艺术类（音乐、戏剧、舞蹈）；积极身体活动的健康生活类。</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教师们也不再困惑于区分是“项目学习”“问题学习”，还是“主题学习”，不再疑惑“我还能不能用讲授式的教学”，而是将讲授启发式的直接教法和项目式的学习有机融为一体。最重要的是，教师们渐渐不再纠结于一节课的课时够不够，不再限于“讲不完”的困扰，而是学会“算大账”了，把学生当成一个完整的人来教育。</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去年12月，中关村三小北校区，一场“空间与美术”教学观摩研讨正在进行。令来自全市美术教研员和教师脑洞大开的是，他们不是按传统方式坐下来听课，而是要跟随上课的教师和学生在校园各空间里流动。</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6名同时开课的美术教师，有的选择专用教室，有的选择楼道和图书馆，把课程与空间紧密联系在一起。在上“认识一位画家”的课时，教师赵文梅将学生分成4个任务小组，到图书馆查阅梵高生平、在熟悉的校园寻找梵高作品的影子，最后再分享彼此的感想与收获。课表上明明写着美术课，但一群学生直接在篮球馆打了一场比赛。原来，这是教师温博上的“篮球鞋设计”课。</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学生们通过体验发现，篮球鞋设计要求极高，学习设计不仅要了解球鞋文化、造型，还要了解配色、材质，更要会人体力学知识。一堂美术课上出了新高度。</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超越班级授课制和分科教学局限，增加时间和空间弹性，围绕“受欢迎、有能力、有担当”的育人目标，中关村三小建构生态大课程实践体系，为学生提供了更多样丰富的课程供给。</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在中关村三小记者看到，一张课程结构图清晰勾勒出生态大课程的类别和架构，在</w:t>
      </w:r>
      <w:r w:rsidRPr="008F7AC5">
        <w:rPr>
          <w:rFonts w:ascii="宋体" w:hAnsi="宋体" w:cs="宋体"/>
          <w:szCs w:val="21"/>
        </w:rPr>
        <w:lastRenderedPageBreak/>
        <w:t>学时安排上，以90分钟为一个学习大板块，两个或多个学科的教师可根据每天的学习内容和进程，灵活协商若干不同时间段的教学组合。</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生态大课程穿越课程结构壁垒，有机融合分科与综合学习优势，聚焦学生创新实践和解决问题能力，成为一个完整的课程实践体系，使学生学习活动与积极行为养成相统一，知识学习与动手实践、社会交往过程相统一，使深度学习得以发生。</w:t>
      </w:r>
    </w:p>
    <w:p w:rsidR="00174B92" w:rsidRPr="008F7AC5" w:rsidRDefault="00174B92" w:rsidP="00174B92">
      <w:pPr>
        <w:spacing w:line="360" w:lineRule="auto"/>
        <w:ind w:left="150" w:right="150"/>
        <w:rPr>
          <w:rFonts w:ascii="宋体" w:hAnsi="宋体" w:cs="宋体"/>
          <w:szCs w:val="21"/>
        </w:rPr>
      </w:pPr>
      <w:r w:rsidRPr="008F7AC5">
        <w:rPr>
          <w:rFonts w:ascii="宋体" w:hAnsi="宋体" w:cs="宋体"/>
          <w:szCs w:val="21"/>
        </w:rPr>
        <w:t>  6年来，一项项成果接踵而至：“共享单车的利弊与有效管理”“如何让人民币成为‘一带一路’国家结算货币”……近400个身边热点问题成为学生们自发研究的课题；60多个学生自主社团、100多个项目团队活跃在校园各个角落；毕业班的学生聚焦历史文化、社会科学、信息技术、文化艺术、生态文明等8个领域开展研究，每年撰写论文300多篇。</w:t>
      </w:r>
    </w:p>
    <w:p w:rsidR="00174B92" w:rsidRDefault="00174B92" w:rsidP="00174B92">
      <w:pPr>
        <w:spacing w:line="360" w:lineRule="auto"/>
        <w:ind w:firstLineChars="200" w:firstLine="420"/>
        <w:rPr>
          <w:rFonts w:ascii="宋体" w:hAnsi="宋体" w:cs="宋体" w:hint="eastAsia"/>
          <w:szCs w:val="21"/>
        </w:rPr>
      </w:pPr>
      <w:r w:rsidRPr="008F7AC5">
        <w:rPr>
          <w:rFonts w:ascii="宋体" w:hAnsi="宋体" w:cs="宋体"/>
          <w:szCs w:val="21"/>
        </w:rPr>
        <w:t>“未来，中国将在世界扮演更重要的角色。今天的学校必须面对挑战，培养植根于深厚中国优秀文化、具有创新精神和全球视野的一代新人，能够肩负起民族伟大复兴的重任。”刘可钦说。</w:t>
      </w:r>
    </w:p>
    <w:p w:rsidR="00174B92" w:rsidRDefault="00174B92" w:rsidP="00174B92">
      <w:pPr>
        <w:spacing w:line="360" w:lineRule="auto"/>
        <w:ind w:firstLineChars="200" w:firstLine="420"/>
        <w:rPr>
          <w:rFonts w:ascii="宋体" w:hAnsi="宋体" w:cs="宋体" w:hint="eastAsia"/>
          <w:szCs w:val="21"/>
        </w:rPr>
      </w:pPr>
    </w:p>
    <w:p w:rsidR="00174B92" w:rsidRPr="008F7AC5" w:rsidRDefault="00174B92" w:rsidP="00174B92">
      <w:pPr>
        <w:spacing w:line="360" w:lineRule="auto"/>
        <w:ind w:firstLineChars="200" w:firstLine="420"/>
        <w:rPr>
          <w:rFonts w:ascii="宋体" w:hAnsi="宋体" w:cs="宋体"/>
          <w:szCs w:val="21"/>
        </w:rPr>
      </w:pPr>
    </w:p>
    <w:p w:rsidR="00174B92" w:rsidRDefault="00174B92" w:rsidP="00174B92">
      <w:pPr>
        <w:spacing w:line="360" w:lineRule="auto"/>
        <w:ind w:firstLineChars="200" w:firstLine="420"/>
        <w:jc w:val="center"/>
        <w:rPr>
          <w:rFonts w:ascii="宋体" w:hAnsi="宋体" w:cs="宋体"/>
          <w:szCs w:val="21"/>
        </w:rPr>
      </w:pPr>
      <w:r w:rsidRPr="00174B92">
        <w:rPr>
          <w:rFonts w:ascii="宋体" w:hAnsi="宋体" w:cs="宋体"/>
          <w:szCs w:val="21"/>
        </w:rPr>
        <w:drawing>
          <wp:inline distT="0" distB="0" distL="0" distR="0">
            <wp:extent cx="2638897" cy="3746978"/>
            <wp:effectExtent l="19050" t="0" r="9053" b="0"/>
            <wp:docPr id="4" name="图片 3" descr="C:\Users\Administrator\Desktop\微信图片_2018042509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微信图片_20180425095332.jpg"/>
                    <pic:cNvPicPr>
                      <a:picLocks noChangeAspect="1" noChangeArrowheads="1"/>
                    </pic:cNvPicPr>
                  </pic:nvPicPr>
                  <pic:blipFill>
                    <a:blip r:embed="rId18" cstate="print"/>
                    <a:srcRect/>
                    <a:stretch>
                      <a:fillRect/>
                    </a:stretch>
                  </pic:blipFill>
                  <pic:spPr bwMode="auto">
                    <a:xfrm>
                      <a:off x="0" y="0"/>
                      <a:ext cx="2639734" cy="3748167"/>
                    </a:xfrm>
                    <a:prstGeom prst="rect">
                      <a:avLst/>
                    </a:prstGeom>
                    <a:noFill/>
                    <a:ln w="9525">
                      <a:noFill/>
                      <a:miter lim="800000"/>
                      <a:headEnd/>
                      <a:tailEnd/>
                    </a:ln>
                  </pic:spPr>
                </pic:pic>
              </a:graphicData>
            </a:graphic>
          </wp:inline>
        </w:drawing>
      </w:r>
    </w:p>
    <w:sectPr w:rsidR="00174B92" w:rsidSect="007D7353">
      <w:type w:val="continuous"/>
      <w:pgSz w:w="11906" w:h="16838"/>
      <w:pgMar w:top="1440" w:right="1800" w:bottom="1440" w:left="1800" w:header="851" w:footer="85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32A9" w:rsidRDefault="00E232A9" w:rsidP="00943AE6">
      <w:r>
        <w:separator/>
      </w:r>
    </w:p>
  </w:endnote>
  <w:endnote w:type="continuationSeparator" w:id="0">
    <w:p w:rsidR="00E232A9" w:rsidRDefault="00E232A9" w:rsidP="00943AE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obe 宋体 Std L">
    <w:altName w:val="宋体"/>
    <w:charset w:val="86"/>
    <w:family w:val="auto"/>
    <w:pitch w:val="default"/>
    <w:sig w:usb0="00000000" w:usb1="00000000" w:usb2="00000016" w:usb3="00000000" w:csb0="00060007" w:csb1="00000000"/>
  </w:font>
  <w:font w:name="汉仪书宋二简">
    <w:altName w:val="宋体"/>
    <w:charset w:val="86"/>
    <w:family w:val="modern"/>
    <w:pitch w:val="default"/>
    <w:sig w:usb0="00000000" w:usb1="00000000" w:usb2="00000012" w:usb3="00000000" w:csb0="00040000" w:csb1="00000000"/>
  </w:font>
  <w:font w:name="方正中等线简体">
    <w:altName w:val="宋体"/>
    <w:charset w:val="86"/>
    <w:family w:val="auto"/>
    <w:pitch w:val="default"/>
    <w:sig w:usb0="00000000" w:usb1="00000000" w:usb2="00000000" w:usb3="00000000" w:csb0="00040000" w:csb1="00000000"/>
  </w:font>
  <w:font w:name="汉仪中宋简">
    <w:altName w:val="宋体"/>
    <w:charset w:val="86"/>
    <w:family w:val="modern"/>
    <w:pitch w:val="default"/>
    <w:sig w:usb0="00000000" w:usb1="00000000" w:usb2="00000012"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_GB2312">
    <w:altName w:val="微软雅黑"/>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61D" w:rsidRDefault="0062661D">
    <w:pPr>
      <w:pStyle w:val="a4"/>
      <w:jc w:val="center"/>
      <w:rPr>
        <w:rFonts w:ascii="宋体" w:hAnsi="宋体"/>
        <w:sz w:val="28"/>
        <w:szCs w:val="28"/>
      </w:rPr>
    </w:pPr>
    <w:r>
      <w:rPr>
        <w:rFonts w:ascii="华文行楷" w:eastAsia="华文行楷" w:hint="eastAsia"/>
        <w:color w:val="800000"/>
        <w:sz w:val="28"/>
        <w:szCs w:val="28"/>
      </w:rPr>
      <w:t xml:space="preserve">学术沃土 思想摇篮 </w:t>
    </w:r>
    <w:r>
      <w:rPr>
        <w:rFonts w:ascii="华文行楷" w:eastAsia="华文行楷" w:hint="eastAsia"/>
        <w:sz w:val="28"/>
        <w:szCs w:val="28"/>
      </w:rPr>
      <w:t xml:space="preserve">   中国人民大学出版社</w:t>
    </w:r>
    <w:r>
      <w:rPr>
        <w:rFonts w:ascii="宋体" w:hAnsi="宋体" w:hint="eastAsia"/>
        <w:sz w:val="28"/>
        <w:szCs w:val="28"/>
      </w:rPr>
      <w:t>www.crup.com.cn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32A9" w:rsidRDefault="00E232A9" w:rsidP="00943AE6">
      <w:r>
        <w:separator/>
      </w:r>
    </w:p>
  </w:footnote>
  <w:footnote w:type="continuationSeparator" w:id="0">
    <w:p w:rsidR="00E232A9" w:rsidRDefault="00E232A9" w:rsidP="00943A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61D" w:rsidRDefault="0062661D" w:rsidP="000A5E9E">
    <w:pPr>
      <w:pStyle w:val="a5"/>
      <w:jc w:val="left"/>
      <w:rPr>
        <w:rFonts w:ascii="华文行楷" w:eastAsia="华文行楷"/>
        <w:b/>
        <w:color w:val="7F7F7F"/>
        <w:sz w:val="28"/>
        <w:szCs w:val="28"/>
      </w:rPr>
    </w:pPr>
    <w:r>
      <w:rPr>
        <w:rFonts w:ascii="华文行楷" w:eastAsia="华文行楷" w:hint="eastAsia"/>
        <w:b/>
        <w:color w:val="7F7F7F"/>
        <w:sz w:val="28"/>
        <w:szCs w:val="28"/>
      </w:rPr>
      <w:t>人大社</w:t>
    </w:r>
    <w:r w:rsidR="00520D28">
      <w:rPr>
        <w:rFonts w:ascii="华文行楷" w:eastAsia="华文行楷" w:hint="eastAsia"/>
        <w:b/>
        <w:color w:val="7F7F7F"/>
        <w:sz w:val="28"/>
        <w:szCs w:val="28"/>
      </w:rPr>
      <w:t>2018</w:t>
    </w:r>
    <w:r>
      <w:rPr>
        <w:rFonts w:ascii="华文行楷" w:eastAsia="华文行楷" w:hint="eastAsia"/>
        <w:b/>
        <w:color w:val="7F7F7F"/>
        <w:sz w:val="28"/>
        <w:szCs w:val="28"/>
      </w:rPr>
      <w:t>年</w:t>
    </w:r>
    <w:r w:rsidR="001B7DED">
      <w:rPr>
        <w:rFonts w:ascii="华文行楷" w:eastAsia="华文行楷" w:hint="eastAsia"/>
        <w:b/>
        <w:color w:val="7F7F7F"/>
        <w:sz w:val="28"/>
        <w:szCs w:val="28"/>
      </w:rPr>
      <w:t>4</w:t>
    </w:r>
    <w:r>
      <w:rPr>
        <w:rFonts w:ascii="华文行楷" w:eastAsia="华文行楷" w:hint="eastAsia"/>
        <w:b/>
        <w:color w:val="7F7F7F"/>
        <w:sz w:val="28"/>
        <w:szCs w:val="28"/>
      </w:rPr>
      <w:t>月新书快递   《</w:t>
    </w:r>
    <w:r w:rsidR="00543D92">
      <w:rPr>
        <w:rFonts w:ascii="华文行楷" w:eastAsia="华文行楷" w:hint="eastAsia"/>
        <w:b/>
        <w:color w:val="7F7F7F"/>
        <w:sz w:val="28"/>
        <w:szCs w:val="28"/>
      </w:rPr>
      <w:t>大家三小</w:t>
    </w:r>
    <w:r>
      <w:rPr>
        <w:rFonts w:ascii="华文行楷" w:eastAsia="华文行楷" w:hint="eastAsia"/>
        <w:b/>
        <w:color w:val="7F7F7F"/>
        <w:sz w:val="28"/>
        <w:szCs w:val="28"/>
      </w:rPr>
      <w:t>：</w:t>
    </w:r>
    <w:r w:rsidR="00543D92">
      <w:rPr>
        <w:rFonts w:ascii="华文行楷" w:eastAsia="华文行楷" w:hint="eastAsia"/>
        <w:b/>
        <w:color w:val="7F7F7F"/>
        <w:sz w:val="28"/>
        <w:szCs w:val="28"/>
      </w:rPr>
      <w:t>一所学校的变革与超越</w:t>
    </w:r>
    <w:r>
      <w:rPr>
        <w:rFonts w:ascii="华文行楷" w:eastAsia="华文行楷" w:hint="eastAsia"/>
        <w:b/>
        <w:color w:val="7F7F7F"/>
        <w:sz w:val="28"/>
        <w:szCs w:val="28"/>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57844A"/>
    <w:multiLevelType w:val="singleLevel"/>
    <w:tmpl w:val="5757844A"/>
    <w:lvl w:ilvl="0">
      <w:start w:val="6"/>
      <w:numFmt w:val="chineseCounting"/>
      <w:suff w:val="nothing"/>
      <w:lvlText w:val="第%1章"/>
      <w:lvlJc w:val="left"/>
    </w:lvl>
  </w:abstractNum>
  <w:abstractNum w:abstractNumId="1">
    <w:nsid w:val="6E4C248B"/>
    <w:multiLevelType w:val="multilevel"/>
    <w:tmpl w:val="6E4C248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bordersDoNotSurroundHeader/>
  <w:bordersDoNotSurroundFooter/>
  <w:proofState w:spelling="clean"/>
  <w:defaultTabStop w:val="420"/>
  <w:drawingGridHorizontalSpacing w:val="105"/>
  <w:drawingGridVerticalSpacing w:val="156"/>
  <w:noPunctuationKerning/>
  <w:characterSpacingControl w:val="compressPunctuation"/>
  <w:doNotValidateAgainstSchema/>
  <w:doNotDemarcateInvalidXml/>
  <w:hdrShapeDefaults>
    <o:shapedefaults v:ext="edit" spidmax="65538"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
  <w:rsids>
    <w:rsidRoot w:val="4E855DA6"/>
    <w:rsid w:val="000138F9"/>
    <w:rsid w:val="00034CFB"/>
    <w:rsid w:val="00041239"/>
    <w:rsid w:val="000A5E9E"/>
    <w:rsid w:val="000B03D8"/>
    <w:rsid w:val="000C0187"/>
    <w:rsid w:val="000F0AE4"/>
    <w:rsid w:val="00151CEE"/>
    <w:rsid w:val="00155110"/>
    <w:rsid w:val="001651DB"/>
    <w:rsid w:val="00170E67"/>
    <w:rsid w:val="00174B92"/>
    <w:rsid w:val="00191600"/>
    <w:rsid w:val="001A01D3"/>
    <w:rsid w:val="001B7DED"/>
    <w:rsid w:val="001E283A"/>
    <w:rsid w:val="001F6B36"/>
    <w:rsid w:val="00234DE4"/>
    <w:rsid w:val="0024794B"/>
    <w:rsid w:val="002826C2"/>
    <w:rsid w:val="002A29A5"/>
    <w:rsid w:val="002E478A"/>
    <w:rsid w:val="00322B28"/>
    <w:rsid w:val="00333DB2"/>
    <w:rsid w:val="00352D7F"/>
    <w:rsid w:val="00361F41"/>
    <w:rsid w:val="003638B8"/>
    <w:rsid w:val="00375B9C"/>
    <w:rsid w:val="003905B9"/>
    <w:rsid w:val="00395E66"/>
    <w:rsid w:val="00397C12"/>
    <w:rsid w:val="003B0EBA"/>
    <w:rsid w:val="003E180C"/>
    <w:rsid w:val="00402AC3"/>
    <w:rsid w:val="004066EE"/>
    <w:rsid w:val="00412AB6"/>
    <w:rsid w:val="00427E61"/>
    <w:rsid w:val="004560AA"/>
    <w:rsid w:val="00470787"/>
    <w:rsid w:val="00496287"/>
    <w:rsid w:val="004A0F2C"/>
    <w:rsid w:val="004A0F84"/>
    <w:rsid w:val="004D0C10"/>
    <w:rsid w:val="004D1B9D"/>
    <w:rsid w:val="004D337F"/>
    <w:rsid w:val="004D373F"/>
    <w:rsid w:val="004E5B77"/>
    <w:rsid w:val="00501265"/>
    <w:rsid w:val="00503033"/>
    <w:rsid w:val="00503D8A"/>
    <w:rsid w:val="0050437D"/>
    <w:rsid w:val="00520D28"/>
    <w:rsid w:val="005253FF"/>
    <w:rsid w:val="005265D2"/>
    <w:rsid w:val="0053079D"/>
    <w:rsid w:val="00543D92"/>
    <w:rsid w:val="0054436F"/>
    <w:rsid w:val="005626C7"/>
    <w:rsid w:val="00565C2C"/>
    <w:rsid w:val="00596F72"/>
    <w:rsid w:val="005A2461"/>
    <w:rsid w:val="005B27E2"/>
    <w:rsid w:val="005D332C"/>
    <w:rsid w:val="005E0AF4"/>
    <w:rsid w:val="0062464B"/>
    <w:rsid w:val="0062661D"/>
    <w:rsid w:val="006420F7"/>
    <w:rsid w:val="006602AA"/>
    <w:rsid w:val="0066517E"/>
    <w:rsid w:val="00686872"/>
    <w:rsid w:val="006A5AD1"/>
    <w:rsid w:val="006B48C5"/>
    <w:rsid w:val="006C0F9E"/>
    <w:rsid w:val="006C42C5"/>
    <w:rsid w:val="006E41C9"/>
    <w:rsid w:val="006F4347"/>
    <w:rsid w:val="00704478"/>
    <w:rsid w:val="00706690"/>
    <w:rsid w:val="00733430"/>
    <w:rsid w:val="007559E5"/>
    <w:rsid w:val="007807B2"/>
    <w:rsid w:val="007C575A"/>
    <w:rsid w:val="007C78E4"/>
    <w:rsid w:val="007D7353"/>
    <w:rsid w:val="00824CC1"/>
    <w:rsid w:val="00887EEE"/>
    <w:rsid w:val="008A66AE"/>
    <w:rsid w:val="008B3F0D"/>
    <w:rsid w:val="008C5310"/>
    <w:rsid w:val="008E1950"/>
    <w:rsid w:val="00903002"/>
    <w:rsid w:val="00913BE7"/>
    <w:rsid w:val="009357D2"/>
    <w:rsid w:val="00943AE6"/>
    <w:rsid w:val="009542E5"/>
    <w:rsid w:val="00955ACC"/>
    <w:rsid w:val="009C4BDD"/>
    <w:rsid w:val="009D638F"/>
    <w:rsid w:val="00A049CF"/>
    <w:rsid w:val="00A51B1C"/>
    <w:rsid w:val="00A579EE"/>
    <w:rsid w:val="00A977D2"/>
    <w:rsid w:val="00AD5A0A"/>
    <w:rsid w:val="00AF7543"/>
    <w:rsid w:val="00B00F9B"/>
    <w:rsid w:val="00B4444D"/>
    <w:rsid w:val="00B51648"/>
    <w:rsid w:val="00B64A96"/>
    <w:rsid w:val="00B74B80"/>
    <w:rsid w:val="00B770DF"/>
    <w:rsid w:val="00C746F6"/>
    <w:rsid w:val="00C92615"/>
    <w:rsid w:val="00CA13AB"/>
    <w:rsid w:val="00CB1425"/>
    <w:rsid w:val="00CE4E91"/>
    <w:rsid w:val="00CF2788"/>
    <w:rsid w:val="00D366CF"/>
    <w:rsid w:val="00D37208"/>
    <w:rsid w:val="00D55E00"/>
    <w:rsid w:val="00D6036E"/>
    <w:rsid w:val="00D6431A"/>
    <w:rsid w:val="00D67A26"/>
    <w:rsid w:val="00D8211E"/>
    <w:rsid w:val="00D8780D"/>
    <w:rsid w:val="00D91AF0"/>
    <w:rsid w:val="00DC5F0D"/>
    <w:rsid w:val="00E06F30"/>
    <w:rsid w:val="00E21497"/>
    <w:rsid w:val="00E232A9"/>
    <w:rsid w:val="00E312AF"/>
    <w:rsid w:val="00E356D0"/>
    <w:rsid w:val="00E632AF"/>
    <w:rsid w:val="00E8282F"/>
    <w:rsid w:val="00E9754F"/>
    <w:rsid w:val="00EA7CF6"/>
    <w:rsid w:val="00EB09D9"/>
    <w:rsid w:val="00EC129C"/>
    <w:rsid w:val="00EE286B"/>
    <w:rsid w:val="00EF2C22"/>
    <w:rsid w:val="00F105A5"/>
    <w:rsid w:val="00F21BD1"/>
    <w:rsid w:val="00F31F18"/>
    <w:rsid w:val="00F72EE8"/>
    <w:rsid w:val="00F85AE0"/>
    <w:rsid w:val="00F97A7D"/>
    <w:rsid w:val="00FB4F4E"/>
    <w:rsid w:val="00FC3189"/>
    <w:rsid w:val="00FE3D66"/>
    <w:rsid w:val="00FF3451"/>
    <w:rsid w:val="08A96CC2"/>
    <w:rsid w:val="19574DA2"/>
    <w:rsid w:val="1F5B3128"/>
    <w:rsid w:val="210F75CC"/>
    <w:rsid w:val="22135B75"/>
    <w:rsid w:val="31685869"/>
    <w:rsid w:val="40F913E2"/>
    <w:rsid w:val="4A660306"/>
    <w:rsid w:val="4AAD3591"/>
    <w:rsid w:val="4C8A729F"/>
    <w:rsid w:val="4E855DA6"/>
    <w:rsid w:val="5FE7001F"/>
    <w:rsid w:val="67ED113C"/>
    <w:rsid w:val="6C707304"/>
    <w:rsid w:val="736A2756"/>
    <w:rsid w:val="74C438C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8"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page number" w:uiPriority="99"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43AE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943AE6"/>
    <w:rPr>
      <w:sz w:val="18"/>
      <w:szCs w:val="18"/>
    </w:rPr>
  </w:style>
  <w:style w:type="paragraph" w:styleId="a4">
    <w:name w:val="footer"/>
    <w:basedOn w:val="a"/>
    <w:link w:val="Char0"/>
    <w:uiPriority w:val="99"/>
    <w:unhideWhenUsed/>
    <w:qFormat/>
    <w:rsid w:val="00943AE6"/>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943AE6"/>
    <w:pPr>
      <w:pBdr>
        <w:bottom w:val="single" w:sz="6" w:space="1" w:color="auto"/>
      </w:pBdr>
      <w:tabs>
        <w:tab w:val="center" w:pos="4153"/>
        <w:tab w:val="right" w:pos="8306"/>
      </w:tabs>
      <w:snapToGrid w:val="0"/>
      <w:jc w:val="center"/>
    </w:pPr>
    <w:rPr>
      <w:sz w:val="18"/>
      <w:szCs w:val="18"/>
    </w:rPr>
  </w:style>
  <w:style w:type="character" w:styleId="a6">
    <w:name w:val="page number"/>
    <w:basedOn w:val="a0"/>
    <w:uiPriority w:val="99"/>
    <w:unhideWhenUsed/>
    <w:qFormat/>
    <w:rsid w:val="00943AE6"/>
  </w:style>
  <w:style w:type="paragraph" w:customStyle="1" w:styleId="a7">
    <w:name w:val="[无段落样式]"/>
    <w:uiPriority w:val="99"/>
    <w:unhideWhenUsed/>
    <w:qFormat/>
    <w:rsid w:val="00943AE6"/>
    <w:pPr>
      <w:widowControl w:val="0"/>
      <w:autoSpaceDE w:val="0"/>
      <w:autoSpaceDN w:val="0"/>
      <w:spacing w:line="288" w:lineRule="auto"/>
      <w:jc w:val="both"/>
      <w:textAlignment w:val="center"/>
    </w:pPr>
    <w:rPr>
      <w:rFonts w:ascii="Adobe 宋体 Std L" w:eastAsia="Adobe 宋体 Std L" w:hAnsi="Adobe 宋体 Std L" w:hint="eastAsia"/>
      <w:color w:val="000000"/>
      <w:sz w:val="24"/>
      <w:lang w:val="zh-CN"/>
    </w:rPr>
  </w:style>
  <w:style w:type="paragraph" w:customStyle="1" w:styleId="Style8">
    <w:name w:val="_Style 8"/>
    <w:basedOn w:val="a"/>
    <w:uiPriority w:val="34"/>
    <w:qFormat/>
    <w:rsid w:val="00943AE6"/>
    <w:pPr>
      <w:widowControl/>
      <w:ind w:firstLineChars="200" w:firstLine="420"/>
      <w:jc w:val="left"/>
    </w:pPr>
    <w:rPr>
      <w:rFonts w:ascii="宋体" w:hAnsi="宋体" w:cs="宋体"/>
      <w:kern w:val="0"/>
      <w:sz w:val="24"/>
      <w:szCs w:val="24"/>
    </w:rPr>
  </w:style>
  <w:style w:type="paragraph" w:customStyle="1" w:styleId="a8">
    <w:name w:val="正文 (正文)"/>
    <w:basedOn w:val="a7"/>
    <w:next w:val="a7"/>
    <w:uiPriority w:val="99"/>
    <w:unhideWhenUsed/>
    <w:qFormat/>
    <w:rsid w:val="00943AE6"/>
    <w:pPr>
      <w:spacing w:line="400" w:lineRule="atLeast"/>
      <w:ind w:firstLine="420"/>
    </w:pPr>
    <w:rPr>
      <w:rFonts w:ascii="汉仪书宋二简" w:eastAsia="汉仪书宋二简" w:hAnsi="汉仪书宋二简"/>
      <w:spacing w:val="5"/>
      <w:sz w:val="21"/>
    </w:rPr>
  </w:style>
  <w:style w:type="paragraph" w:customStyle="1" w:styleId="a9">
    <w:name w:val="一级标题"/>
    <w:basedOn w:val="a8"/>
    <w:uiPriority w:val="99"/>
    <w:unhideWhenUsed/>
    <w:qFormat/>
    <w:rsid w:val="00943AE6"/>
    <w:pPr>
      <w:ind w:firstLine="0"/>
    </w:pPr>
    <w:rPr>
      <w:rFonts w:ascii="方正中等线简体" w:eastAsia="方正中等线简体" w:hAnsi="方正中等线简体"/>
      <w:spacing w:val="9"/>
      <w:sz w:val="34"/>
    </w:rPr>
  </w:style>
  <w:style w:type="paragraph" w:customStyle="1" w:styleId="aa">
    <w:name w:val="二级标题"/>
    <w:basedOn w:val="a8"/>
    <w:uiPriority w:val="99"/>
    <w:unhideWhenUsed/>
    <w:qFormat/>
    <w:rsid w:val="00943AE6"/>
    <w:rPr>
      <w:rFonts w:ascii="汉仪中宋简" w:eastAsia="汉仪中宋简" w:hAnsi="汉仪中宋简"/>
      <w:spacing w:val="6"/>
      <w:sz w:val="25"/>
    </w:rPr>
  </w:style>
  <w:style w:type="paragraph" w:customStyle="1" w:styleId="1">
    <w:name w:val="段落样式1"/>
    <w:basedOn w:val="aa"/>
    <w:uiPriority w:val="99"/>
    <w:unhideWhenUsed/>
    <w:qFormat/>
    <w:rsid w:val="00943AE6"/>
    <w:pPr>
      <w:ind w:firstLine="0"/>
    </w:pPr>
  </w:style>
  <w:style w:type="character" w:customStyle="1" w:styleId="Char">
    <w:name w:val="批注框文本 Char"/>
    <w:basedOn w:val="a0"/>
    <w:link w:val="a3"/>
    <w:uiPriority w:val="99"/>
    <w:semiHidden/>
    <w:qFormat/>
    <w:rsid w:val="00943AE6"/>
    <w:rPr>
      <w:sz w:val="18"/>
      <w:szCs w:val="18"/>
    </w:rPr>
  </w:style>
  <w:style w:type="character" w:customStyle="1" w:styleId="Char0">
    <w:name w:val="页脚 Char"/>
    <w:basedOn w:val="a0"/>
    <w:link w:val="a4"/>
    <w:uiPriority w:val="99"/>
    <w:qFormat/>
    <w:rsid w:val="00943AE6"/>
    <w:rPr>
      <w:sz w:val="18"/>
      <w:szCs w:val="18"/>
    </w:rPr>
  </w:style>
  <w:style w:type="character" w:customStyle="1" w:styleId="Char1">
    <w:name w:val="页眉 Char"/>
    <w:basedOn w:val="a0"/>
    <w:link w:val="a5"/>
    <w:uiPriority w:val="99"/>
    <w:qFormat/>
    <w:rsid w:val="00943AE6"/>
    <w:rPr>
      <w:sz w:val="18"/>
      <w:szCs w:val="18"/>
    </w:rPr>
  </w:style>
  <w:style w:type="paragraph" w:customStyle="1" w:styleId="cjk">
    <w:name w:val="cjk"/>
    <w:basedOn w:val="a"/>
    <w:qFormat/>
    <w:rsid w:val="00943AE6"/>
    <w:pPr>
      <w:widowControl/>
      <w:spacing w:before="100" w:beforeAutospacing="1" w:after="119"/>
    </w:pPr>
    <w:rPr>
      <w:rFonts w:ascii="宋体" w:hAnsi="宋体" w:cs="宋体"/>
      <w:color w:val="000000"/>
      <w:kern w:val="0"/>
      <w:sz w:val="20"/>
      <w:szCs w:val="20"/>
    </w:rPr>
  </w:style>
  <w:style w:type="paragraph" w:styleId="ab">
    <w:name w:val="List Paragraph"/>
    <w:basedOn w:val="a"/>
    <w:uiPriority w:val="99"/>
    <w:unhideWhenUsed/>
    <w:rsid w:val="001A01D3"/>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34947805">
      <w:bodyDiv w:val="1"/>
      <w:marLeft w:val="0"/>
      <w:marRight w:val="0"/>
      <w:marTop w:val="0"/>
      <w:marBottom w:val="0"/>
      <w:divBdr>
        <w:top w:val="none" w:sz="0" w:space="0" w:color="auto"/>
        <w:left w:val="none" w:sz="0" w:space="0" w:color="auto"/>
        <w:bottom w:val="none" w:sz="0" w:space="0" w:color="auto"/>
        <w:right w:val="none" w:sz="0" w:space="0" w:color="auto"/>
      </w:divBdr>
      <w:divsChild>
        <w:div w:id="4077721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15</Pages>
  <Words>1448</Words>
  <Characters>8257</Characters>
  <Application>Microsoft Office Word</Application>
  <DocSecurity>0</DocSecurity>
  <Lines>68</Lines>
  <Paragraphs>19</Paragraphs>
  <ScaleCrop>false</ScaleCrop>
  <Company/>
  <LinksUpToDate>false</LinksUpToDate>
  <CharactersWithSpaces>9686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54</cp:revision>
  <dcterms:created xsi:type="dcterms:W3CDTF">2016-03-25T01:57:00Z</dcterms:created>
  <dcterms:modified xsi:type="dcterms:W3CDTF">2018-04-25T06:08:00Z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